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49" w:rsidRPr="00054649" w:rsidRDefault="00054649" w:rsidP="00054649">
      <w:pPr>
        <w:spacing w:after="0" w:line="240" w:lineRule="auto"/>
        <w:jc w:val="center"/>
        <w:rPr>
          <w:rFonts w:ascii="Times New Roman" w:hAnsi="Times New Roman" w:cs="Times New Roman"/>
          <w:bCs/>
          <w:sz w:val="24"/>
          <w:szCs w:val="24"/>
          <w:lang w:val="en-GB"/>
        </w:rPr>
      </w:pPr>
    </w:p>
    <w:p w:rsidR="00054649" w:rsidRPr="00054649" w:rsidRDefault="00054649" w:rsidP="00054649">
      <w:pPr>
        <w:spacing w:after="0" w:line="240" w:lineRule="auto"/>
        <w:jc w:val="center"/>
        <w:rPr>
          <w:rFonts w:ascii="Times New Roman" w:hAnsi="Times New Roman" w:cs="Times New Roman"/>
          <w:bCs/>
          <w:sz w:val="24"/>
          <w:szCs w:val="24"/>
          <w:lang w:val="en-GB"/>
        </w:rPr>
      </w:pPr>
    </w:p>
    <w:p w:rsidR="00054649" w:rsidRPr="00054649" w:rsidRDefault="00054649" w:rsidP="00054649">
      <w:pPr>
        <w:spacing w:after="0" w:line="240" w:lineRule="auto"/>
        <w:jc w:val="center"/>
        <w:rPr>
          <w:rFonts w:ascii="Times New Roman" w:hAnsi="Times New Roman" w:cs="Times New Roman"/>
          <w:bCs/>
          <w:sz w:val="24"/>
          <w:szCs w:val="24"/>
          <w:lang w:val="en-GB"/>
        </w:rPr>
      </w:pPr>
    </w:p>
    <w:p w:rsidR="00054649" w:rsidRPr="00054649" w:rsidRDefault="00054649" w:rsidP="00054649">
      <w:pPr>
        <w:spacing w:after="0" w:line="240" w:lineRule="auto"/>
        <w:jc w:val="center"/>
        <w:rPr>
          <w:rFonts w:ascii="Times New Roman" w:hAnsi="Times New Roman" w:cs="Times New Roman"/>
          <w:bCs/>
          <w:sz w:val="24"/>
          <w:szCs w:val="24"/>
          <w:lang w:val="en-GB"/>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CB2994" w:rsidRDefault="00CB2994" w:rsidP="00054649">
      <w:pPr>
        <w:spacing w:after="0" w:line="240" w:lineRule="auto"/>
        <w:jc w:val="center"/>
        <w:rPr>
          <w:rFonts w:ascii="Times New Roman" w:hAnsi="Times New Roman" w:cs="Times New Roman"/>
          <w:b/>
          <w:bCs/>
          <w:sz w:val="24"/>
          <w:szCs w:val="24"/>
        </w:rPr>
      </w:pPr>
    </w:p>
    <w:p w:rsidR="00054649" w:rsidRPr="00054649" w:rsidRDefault="00054649" w:rsidP="00054649">
      <w:pPr>
        <w:spacing w:after="0" w:line="240" w:lineRule="auto"/>
        <w:jc w:val="center"/>
        <w:rPr>
          <w:rFonts w:ascii="Times New Roman" w:hAnsi="Times New Roman" w:cs="Times New Roman"/>
          <w:b/>
          <w:bCs/>
          <w:sz w:val="24"/>
          <w:szCs w:val="24"/>
        </w:rPr>
      </w:pPr>
      <w:r w:rsidRPr="00054649">
        <w:rPr>
          <w:rFonts w:ascii="Times New Roman" w:hAnsi="Times New Roman" w:cs="Times New Roman"/>
          <w:b/>
          <w:bCs/>
          <w:sz w:val="24"/>
          <w:szCs w:val="24"/>
        </w:rPr>
        <w:t>ABC LIMITED &amp; ITS SUBSIDIARIES</w:t>
      </w:r>
    </w:p>
    <w:p w:rsidR="00054649" w:rsidRPr="00054649" w:rsidRDefault="00054649" w:rsidP="00054649">
      <w:pPr>
        <w:spacing w:after="0" w:line="240" w:lineRule="auto"/>
        <w:jc w:val="center"/>
        <w:rPr>
          <w:rFonts w:ascii="Times New Roman" w:hAnsi="Times New Roman" w:cs="Times New Roman"/>
          <w:sz w:val="24"/>
          <w:szCs w:val="24"/>
          <w:lang w:val="en-GB"/>
        </w:rPr>
      </w:pPr>
      <w:r w:rsidRPr="00054649">
        <w:rPr>
          <w:rFonts w:ascii="Times New Roman" w:hAnsi="Times New Roman" w:cs="Times New Roman"/>
          <w:sz w:val="24"/>
          <w:szCs w:val="24"/>
          <w:lang w:val="en-GB"/>
        </w:rPr>
        <w:t xml:space="preserve">Co </w:t>
      </w:r>
      <w:proofErr w:type="spellStart"/>
      <w:r w:rsidRPr="00054649">
        <w:rPr>
          <w:rFonts w:ascii="Times New Roman" w:hAnsi="Times New Roman" w:cs="Times New Roman"/>
          <w:sz w:val="24"/>
          <w:szCs w:val="24"/>
          <w:lang w:val="en-GB"/>
        </w:rPr>
        <w:t>Reg</w:t>
      </w:r>
      <w:proofErr w:type="spellEnd"/>
      <w:r w:rsidRPr="00054649">
        <w:rPr>
          <w:rFonts w:ascii="Times New Roman" w:hAnsi="Times New Roman" w:cs="Times New Roman"/>
          <w:sz w:val="24"/>
          <w:szCs w:val="24"/>
          <w:lang w:val="en-GB"/>
        </w:rPr>
        <w:t xml:space="preserve"> No. 199956789A</w:t>
      </w:r>
    </w:p>
    <w:p w:rsidR="00054649" w:rsidRPr="00054649" w:rsidRDefault="00054649" w:rsidP="00054649">
      <w:pPr>
        <w:spacing w:after="0" w:line="240" w:lineRule="auto"/>
        <w:jc w:val="center"/>
        <w:rPr>
          <w:rFonts w:ascii="Times New Roman" w:hAnsi="Times New Roman" w:cs="Times New Roman"/>
          <w:sz w:val="24"/>
          <w:szCs w:val="24"/>
          <w:lang w:val="en-GB"/>
        </w:rPr>
      </w:pPr>
      <w:r w:rsidRPr="00054649">
        <w:rPr>
          <w:rFonts w:ascii="Times New Roman" w:hAnsi="Times New Roman" w:cs="Times New Roman"/>
          <w:sz w:val="24"/>
          <w:szCs w:val="24"/>
          <w:lang w:val="en-GB"/>
        </w:rPr>
        <w:t>(Incorporated in the Republic of Singapore)</w:t>
      </w:r>
    </w:p>
    <w:p w:rsidR="00054649" w:rsidRPr="00054649" w:rsidRDefault="00054649" w:rsidP="00054649">
      <w:pPr>
        <w:spacing w:after="0" w:line="240" w:lineRule="auto"/>
        <w:jc w:val="center"/>
        <w:rPr>
          <w:rFonts w:ascii="Times New Roman" w:hAnsi="Times New Roman" w:cs="Times New Roman"/>
          <w:bCs/>
          <w:sz w:val="24"/>
          <w:szCs w:val="24"/>
          <w:lang w:val="en-GB"/>
        </w:rPr>
      </w:pPr>
    </w:p>
    <w:p w:rsidR="00054649" w:rsidRPr="00054649" w:rsidRDefault="00054649" w:rsidP="00054649">
      <w:pPr>
        <w:spacing w:after="0" w:line="240" w:lineRule="auto"/>
        <w:jc w:val="center"/>
        <w:rPr>
          <w:rFonts w:ascii="Times New Roman" w:hAnsi="Times New Roman" w:cs="Times New Roman"/>
          <w:bCs/>
          <w:sz w:val="24"/>
          <w:szCs w:val="24"/>
          <w:lang w:val="en-GB"/>
        </w:rPr>
      </w:pPr>
    </w:p>
    <w:p w:rsidR="00054649" w:rsidRPr="00054649" w:rsidRDefault="00054649" w:rsidP="00054649">
      <w:pPr>
        <w:spacing w:after="0" w:line="240" w:lineRule="auto"/>
        <w:jc w:val="center"/>
        <w:rPr>
          <w:rFonts w:ascii="Times New Roman" w:hAnsi="Times New Roman" w:cs="Times New Roman"/>
          <w:bCs/>
          <w:sz w:val="24"/>
          <w:szCs w:val="24"/>
          <w:lang w:val="en-GB"/>
        </w:rPr>
      </w:pPr>
    </w:p>
    <w:p w:rsidR="00054649" w:rsidRPr="00054649" w:rsidRDefault="00054649" w:rsidP="00054649">
      <w:pPr>
        <w:spacing w:after="0" w:line="240" w:lineRule="auto"/>
        <w:jc w:val="center"/>
        <w:rPr>
          <w:rFonts w:ascii="Times New Roman" w:hAnsi="Times New Roman" w:cs="Times New Roman"/>
          <w:b/>
          <w:bCs/>
          <w:sz w:val="24"/>
          <w:szCs w:val="24"/>
        </w:rPr>
      </w:pPr>
      <w:r w:rsidRPr="00054649">
        <w:rPr>
          <w:rFonts w:ascii="Times New Roman" w:hAnsi="Times New Roman" w:cs="Times New Roman"/>
          <w:b/>
          <w:bCs/>
          <w:sz w:val="24"/>
          <w:szCs w:val="24"/>
        </w:rPr>
        <w:t>FINANCIAL STATEMENTS</w:t>
      </w:r>
    </w:p>
    <w:p w:rsidR="00054649" w:rsidRPr="00054649" w:rsidRDefault="00054649" w:rsidP="00054649">
      <w:pPr>
        <w:spacing w:after="0" w:line="240" w:lineRule="auto"/>
        <w:jc w:val="center"/>
        <w:rPr>
          <w:rFonts w:ascii="Times New Roman" w:hAnsi="Times New Roman" w:cs="Times New Roman"/>
          <w:bCs/>
          <w:sz w:val="24"/>
          <w:szCs w:val="24"/>
        </w:rPr>
      </w:pPr>
    </w:p>
    <w:p w:rsidR="00054649" w:rsidRPr="00054649" w:rsidRDefault="00054649" w:rsidP="00054649">
      <w:pPr>
        <w:spacing w:after="0" w:line="240" w:lineRule="auto"/>
        <w:jc w:val="center"/>
        <w:rPr>
          <w:rFonts w:ascii="Times New Roman" w:hAnsi="Times New Roman" w:cs="Times New Roman"/>
          <w:b/>
          <w:bCs/>
          <w:sz w:val="24"/>
          <w:szCs w:val="24"/>
        </w:rPr>
      </w:pPr>
      <w:r w:rsidRPr="00054649">
        <w:rPr>
          <w:rFonts w:ascii="Times New Roman" w:hAnsi="Times New Roman" w:cs="Times New Roman"/>
          <w:b/>
          <w:bCs/>
          <w:sz w:val="24"/>
          <w:szCs w:val="24"/>
        </w:rPr>
        <w:t>FOR THE FINANCIAL YEAR ENDED 31 DECEMBER 2014</w:t>
      </w:r>
    </w:p>
    <w:p w:rsidR="00054649" w:rsidRPr="00054649" w:rsidRDefault="00054649" w:rsidP="00054649">
      <w:pPr>
        <w:spacing w:after="0" w:line="240" w:lineRule="auto"/>
        <w:jc w:val="center"/>
        <w:rPr>
          <w:rFonts w:ascii="Times New Roman" w:hAnsi="Times New Roman" w:cs="Times New Roman"/>
          <w:sz w:val="24"/>
          <w:szCs w:val="24"/>
          <w:lang w:val="en-GB"/>
        </w:rPr>
      </w:pPr>
    </w:p>
    <w:p w:rsidR="00054649" w:rsidRPr="00054649" w:rsidRDefault="00054649" w:rsidP="00054649">
      <w:pPr>
        <w:spacing w:after="0" w:line="240" w:lineRule="auto"/>
        <w:jc w:val="center"/>
        <w:rPr>
          <w:rFonts w:ascii="Times New Roman" w:hAnsi="Times New Roman" w:cs="Times New Roman"/>
          <w:sz w:val="24"/>
          <w:szCs w:val="24"/>
          <w:lang w:val="en-GB"/>
        </w:rPr>
      </w:pPr>
    </w:p>
    <w:p w:rsidR="00054649" w:rsidRPr="00054649" w:rsidRDefault="00054649" w:rsidP="00054649">
      <w:pPr>
        <w:spacing w:after="0" w:line="240" w:lineRule="auto"/>
        <w:jc w:val="center"/>
        <w:rPr>
          <w:rFonts w:ascii="Times New Roman" w:hAnsi="Times New Roman" w:cs="Times New Roman"/>
          <w:sz w:val="24"/>
          <w:szCs w:val="24"/>
          <w:lang w:val="en-GB"/>
        </w:rPr>
      </w:pPr>
      <w:r w:rsidRPr="00054649">
        <w:rPr>
          <w:rFonts w:ascii="Times New Roman" w:hAnsi="Times New Roman" w:cs="Times New Roman"/>
          <w:sz w:val="24"/>
          <w:szCs w:val="24"/>
          <w:lang w:val="en-GB"/>
        </w:rPr>
        <w:t xml:space="preserve"> </w:t>
      </w:r>
    </w:p>
    <w:p w:rsidR="00054649" w:rsidRPr="00054649" w:rsidRDefault="00054649" w:rsidP="00054649">
      <w:pPr>
        <w:tabs>
          <w:tab w:val="left" w:pos="2160"/>
          <w:tab w:val="left" w:pos="6480"/>
        </w:tabs>
        <w:spacing w:after="0" w:line="240" w:lineRule="auto"/>
        <w:jc w:val="center"/>
        <w:rPr>
          <w:rFonts w:ascii="Times New Roman" w:hAnsi="Times New Roman" w:cs="Times New Roman"/>
          <w:sz w:val="24"/>
          <w:szCs w:val="24"/>
          <w:lang w:val="en-GB"/>
        </w:rPr>
      </w:pPr>
    </w:p>
    <w:p w:rsidR="00CB2994" w:rsidRDefault="00CB2994" w:rsidP="00054649">
      <w:pPr>
        <w:spacing w:after="0" w:line="240" w:lineRule="auto"/>
        <w:rPr>
          <w:rFonts w:ascii="Times New Roman" w:hAnsi="Times New Roman" w:cs="Times New Roman"/>
          <w:b/>
          <w:bCs/>
        </w:rPr>
      </w:pPr>
    </w:p>
    <w:p w:rsidR="00CB2994" w:rsidRDefault="00CB2994">
      <w:pPr>
        <w:rPr>
          <w:rFonts w:ascii="Times New Roman" w:hAnsi="Times New Roman" w:cs="Times New Roman"/>
          <w:b/>
          <w:bCs/>
        </w:rPr>
      </w:pPr>
      <w:r>
        <w:rPr>
          <w:rFonts w:ascii="Times New Roman" w:hAnsi="Times New Roman" w:cs="Times New Roman"/>
          <w:b/>
          <w:bCs/>
        </w:rPr>
        <w:br w:type="page"/>
      </w:r>
    </w:p>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lastRenderedPageBreak/>
        <w:t>ABC LIMITED &amp; ITS SUBSIDIARIES</w:t>
      </w:r>
    </w:p>
    <w:p w:rsidR="00054649" w:rsidRPr="00381FB3" w:rsidRDefault="00054649" w:rsidP="00054649">
      <w:pPr>
        <w:pStyle w:val="Header"/>
        <w:rPr>
          <w:szCs w:val="22"/>
        </w:rPr>
      </w:pPr>
    </w:p>
    <w:p w:rsidR="00054649" w:rsidRPr="00381FB3" w:rsidRDefault="00054649" w:rsidP="00054649">
      <w:pPr>
        <w:pStyle w:val="Header"/>
        <w:rPr>
          <w:b/>
          <w:bCs/>
          <w:szCs w:val="22"/>
        </w:rPr>
      </w:pPr>
      <w:r w:rsidRPr="00381FB3">
        <w:rPr>
          <w:b/>
          <w:bCs/>
          <w:szCs w:val="22"/>
        </w:rPr>
        <w:t>DIRECTORS’ REPORT</w:t>
      </w:r>
    </w:p>
    <w:p w:rsidR="00054649" w:rsidRPr="00381FB3" w:rsidRDefault="00054649" w:rsidP="00054649">
      <w:pPr>
        <w:pStyle w:val="Header"/>
        <w:rPr>
          <w:b/>
          <w:bCs/>
          <w:szCs w:val="22"/>
        </w:rPr>
      </w:pPr>
      <w:r w:rsidRPr="00381FB3">
        <w:rPr>
          <w:b/>
          <w:bCs/>
          <w:szCs w:val="22"/>
        </w:rPr>
        <w:t>For the financial year ended 31 December 2014</w:t>
      </w:r>
    </w:p>
    <w:p w:rsidR="00054649" w:rsidRPr="00381FB3" w:rsidRDefault="00054649" w:rsidP="00054649">
      <w:pPr>
        <w:pStyle w:val="BodyText"/>
        <w:widowControl/>
        <w:tabs>
          <w:tab w:val="clear" w:pos="600"/>
          <w:tab w:val="clear" w:pos="1440"/>
          <w:tab w:val="clear" w:pos="2400"/>
          <w:tab w:val="clear" w:pos="3600"/>
          <w:tab w:val="clear" w:pos="4680"/>
          <w:tab w:val="clear" w:pos="4920"/>
          <w:tab w:val="clear" w:pos="6120"/>
          <w:tab w:val="clear" w:pos="7320"/>
          <w:tab w:val="clear" w:pos="7440"/>
          <w:tab w:val="clear" w:pos="8520"/>
          <w:tab w:val="clear" w:pos="8760"/>
        </w:tabs>
        <w:spacing w:line="240" w:lineRule="auto"/>
        <w:rPr>
          <w:snapToGrid/>
          <w:szCs w:val="22"/>
        </w:rPr>
      </w:pPr>
    </w:p>
    <w:p w:rsidR="00054649" w:rsidRPr="00381FB3" w:rsidRDefault="00054649" w:rsidP="00054649">
      <w:pPr>
        <w:pStyle w:val="BodyText"/>
        <w:widowControl/>
        <w:tabs>
          <w:tab w:val="clear" w:pos="600"/>
          <w:tab w:val="clear" w:pos="1440"/>
          <w:tab w:val="clear" w:pos="2400"/>
          <w:tab w:val="clear" w:pos="3600"/>
          <w:tab w:val="clear" w:pos="4680"/>
          <w:tab w:val="clear" w:pos="4920"/>
          <w:tab w:val="clear" w:pos="6120"/>
          <w:tab w:val="clear" w:pos="7320"/>
          <w:tab w:val="clear" w:pos="7440"/>
          <w:tab w:val="clear" w:pos="8520"/>
          <w:tab w:val="clear" w:pos="8760"/>
        </w:tabs>
        <w:spacing w:line="240" w:lineRule="auto"/>
        <w:rPr>
          <w:snapToGrid/>
          <w:szCs w:val="22"/>
        </w:rPr>
      </w:pPr>
    </w:p>
    <w:p w:rsidR="00054649" w:rsidRPr="00381FB3" w:rsidRDefault="00054649" w:rsidP="00054649">
      <w:pPr>
        <w:pStyle w:val="BodyText"/>
        <w:widowControl/>
        <w:tabs>
          <w:tab w:val="clear" w:pos="600"/>
          <w:tab w:val="clear" w:pos="1440"/>
          <w:tab w:val="clear" w:pos="2400"/>
          <w:tab w:val="clear" w:pos="3600"/>
          <w:tab w:val="clear" w:pos="4680"/>
          <w:tab w:val="clear" w:pos="4920"/>
          <w:tab w:val="clear" w:pos="6120"/>
          <w:tab w:val="clear" w:pos="7320"/>
          <w:tab w:val="clear" w:pos="7440"/>
          <w:tab w:val="clear" w:pos="8520"/>
          <w:tab w:val="clear" w:pos="8760"/>
        </w:tabs>
        <w:spacing w:line="240" w:lineRule="auto"/>
        <w:rPr>
          <w:snapToGrid/>
          <w:szCs w:val="22"/>
        </w:rPr>
      </w:pPr>
      <w:r w:rsidRPr="00381FB3">
        <w:rPr>
          <w:snapToGrid/>
          <w:szCs w:val="22"/>
        </w:rPr>
        <w:t>The Directors present their report together with the audited consolidated financial statements of the Group and balance sheet and statement of changes in equity of the Company for the financial year ended 31 December 2014.</w:t>
      </w:r>
    </w:p>
    <w:p w:rsidR="00054649" w:rsidRPr="00381FB3" w:rsidRDefault="00054649" w:rsidP="00054649">
      <w:pPr>
        <w:spacing w:after="0" w:line="240" w:lineRule="auto"/>
        <w:jc w:val="both"/>
        <w:rPr>
          <w:rFonts w:ascii="Times New Roman" w:hAnsi="Times New Roman" w:cs="Times New Roman"/>
          <w:highlight w:val="yellow"/>
          <w:lang w:val="en-GB"/>
        </w:rPr>
      </w:pPr>
    </w:p>
    <w:p w:rsidR="00054649" w:rsidRPr="00381FB3" w:rsidRDefault="00054649" w:rsidP="00054649">
      <w:pPr>
        <w:spacing w:after="0" w:line="240" w:lineRule="auto"/>
        <w:jc w:val="both"/>
        <w:rPr>
          <w:rFonts w:ascii="Times New Roman" w:hAnsi="Times New Roman" w:cs="Times New Roman"/>
          <w:highlight w:val="yellow"/>
          <w:lang w:val="en-GB"/>
        </w:rPr>
      </w:pPr>
      <w:bookmarkStart w:id="0" w:name="_GoBack"/>
      <w:bookmarkEnd w:id="0"/>
    </w:p>
    <w:p w:rsidR="00054649" w:rsidRPr="00381FB3" w:rsidRDefault="00054649" w:rsidP="00054649">
      <w:pPr>
        <w:tabs>
          <w:tab w:val="left" w:pos="540"/>
        </w:tabs>
        <w:spacing w:after="0" w:line="240" w:lineRule="auto"/>
        <w:jc w:val="both"/>
        <w:rPr>
          <w:rFonts w:ascii="Times New Roman" w:hAnsi="Times New Roman" w:cs="Times New Roman"/>
          <w:lang w:val="en-GB"/>
        </w:rPr>
      </w:pPr>
      <w:r w:rsidRPr="00381FB3">
        <w:rPr>
          <w:rFonts w:ascii="Times New Roman" w:hAnsi="Times New Roman" w:cs="Times New Roman"/>
          <w:b/>
          <w:lang w:val="en-GB"/>
        </w:rPr>
        <w:t>1.</w:t>
      </w:r>
      <w:r w:rsidRPr="00381FB3">
        <w:rPr>
          <w:rFonts w:ascii="Times New Roman" w:hAnsi="Times New Roman" w:cs="Times New Roman"/>
          <w:b/>
          <w:lang w:val="en-GB"/>
        </w:rPr>
        <w:tab/>
        <w:t>DIRECTORS</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The Directors of the Company in office at the date of this report are:</w:t>
      </w:r>
    </w:p>
    <w:p w:rsidR="00054649" w:rsidRPr="00381FB3" w:rsidRDefault="00054649" w:rsidP="00054649">
      <w:pPr>
        <w:spacing w:after="0" w:line="240" w:lineRule="auto"/>
        <w:ind w:left="540" w:firstLine="720"/>
        <w:jc w:val="both"/>
        <w:rPr>
          <w:rFonts w:ascii="Times New Roman" w:hAnsi="Times New Roman" w:cs="Times New Roman"/>
          <w:lang w:val="en-GB"/>
        </w:rPr>
      </w:pPr>
    </w:p>
    <w:p w:rsidR="00054649" w:rsidRPr="00381FB3" w:rsidRDefault="00054649" w:rsidP="00054649">
      <w:pPr>
        <w:spacing w:after="0" w:line="240" w:lineRule="auto"/>
        <w:ind w:left="547"/>
        <w:jc w:val="both"/>
        <w:rPr>
          <w:rFonts w:ascii="Times New Roman" w:hAnsi="Times New Roman" w:cs="Times New Roman"/>
          <w:lang w:val="en-GB"/>
        </w:rPr>
      </w:pPr>
      <w:r w:rsidRPr="00381FB3">
        <w:rPr>
          <w:rFonts w:ascii="Times New Roman" w:hAnsi="Times New Roman" w:cs="Times New Roman"/>
          <w:lang w:val="en-GB"/>
        </w:rPr>
        <w:t>Jacob Tan (Chairman)</w:t>
      </w: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Emily Lee (Deputy Chairman)</w:t>
      </w: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Michael Goh (Chief Executive Officer)</w:t>
      </w: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Joshua Lim</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highlight w:val="yellow"/>
          <w:lang w:val="en-GB"/>
        </w:rPr>
      </w:pPr>
    </w:p>
    <w:p w:rsidR="00054649" w:rsidRPr="00381FB3" w:rsidRDefault="00054649" w:rsidP="00054649">
      <w:pPr>
        <w:tabs>
          <w:tab w:val="left" w:pos="540"/>
        </w:tabs>
        <w:spacing w:after="0" w:line="240" w:lineRule="auto"/>
        <w:jc w:val="both"/>
        <w:rPr>
          <w:rFonts w:ascii="Times New Roman" w:hAnsi="Times New Roman" w:cs="Times New Roman"/>
          <w:lang w:val="en-GB"/>
        </w:rPr>
      </w:pPr>
      <w:r w:rsidRPr="00381FB3">
        <w:rPr>
          <w:rFonts w:ascii="Times New Roman" w:hAnsi="Times New Roman" w:cs="Times New Roman"/>
          <w:b/>
          <w:lang w:val="en-GB"/>
        </w:rPr>
        <w:t>2.</w:t>
      </w:r>
      <w:r w:rsidRPr="00381FB3">
        <w:rPr>
          <w:rFonts w:ascii="Times New Roman" w:hAnsi="Times New Roman" w:cs="Times New Roman"/>
          <w:lang w:val="en-GB"/>
        </w:rPr>
        <w:tab/>
      </w:r>
      <w:r w:rsidRPr="00381FB3">
        <w:rPr>
          <w:rFonts w:ascii="Times New Roman" w:hAnsi="Times New Roman" w:cs="Times New Roman"/>
          <w:b/>
          <w:lang w:val="en-GB"/>
        </w:rPr>
        <w:t>AUDIT COMMITTEE</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The Audit Committee of the Board of Directors comprises five independent Directors.  Members of the Committee are:</w:t>
      </w:r>
    </w:p>
    <w:p w:rsidR="00054649" w:rsidRPr="00381FB3" w:rsidRDefault="00054649" w:rsidP="00054649">
      <w:pPr>
        <w:spacing w:after="0" w:line="240" w:lineRule="auto"/>
        <w:ind w:left="540"/>
        <w:jc w:val="both"/>
        <w:rPr>
          <w:rFonts w:ascii="Times New Roman" w:hAnsi="Times New Roman" w:cs="Times New Roman"/>
          <w:lang w:val="en-GB"/>
        </w:rPr>
      </w:pPr>
    </w:p>
    <w:p w:rsidR="00054649" w:rsidRPr="00381FB3" w:rsidRDefault="00054649" w:rsidP="00054649">
      <w:pPr>
        <w:pStyle w:val="BodyTextIndent2"/>
        <w:spacing w:line="240" w:lineRule="auto"/>
        <w:rPr>
          <w:szCs w:val="22"/>
        </w:rPr>
      </w:pPr>
      <w:r w:rsidRPr="00381FB3">
        <w:rPr>
          <w:szCs w:val="22"/>
        </w:rPr>
        <w:t>Lim Daniel (Chairman)</w:t>
      </w: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Tony Tan</w:t>
      </w: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Emma Ho</w:t>
      </w: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Alvin Yeo</w:t>
      </w:r>
    </w:p>
    <w:p w:rsidR="00054649" w:rsidRPr="00381FB3" w:rsidRDefault="00054649" w:rsidP="00054649">
      <w:pPr>
        <w:spacing w:after="0" w:line="240" w:lineRule="auto"/>
        <w:ind w:left="540"/>
        <w:jc w:val="both"/>
        <w:rPr>
          <w:rFonts w:ascii="Times New Roman" w:hAnsi="Times New Roman" w:cs="Times New Roman"/>
          <w:lang w:val="en-GB"/>
        </w:rPr>
      </w:pPr>
      <w:r w:rsidRPr="00381FB3">
        <w:rPr>
          <w:rFonts w:ascii="Times New Roman" w:hAnsi="Times New Roman" w:cs="Times New Roman"/>
          <w:lang w:val="en-GB"/>
        </w:rPr>
        <w:t xml:space="preserve">Danny Lin </w:t>
      </w:r>
    </w:p>
    <w:p w:rsidR="00054649" w:rsidRPr="00381FB3" w:rsidRDefault="00054649" w:rsidP="00054649">
      <w:pPr>
        <w:spacing w:after="0" w:line="240" w:lineRule="auto"/>
        <w:ind w:left="540"/>
        <w:jc w:val="both"/>
        <w:rPr>
          <w:rFonts w:ascii="Times New Roman" w:hAnsi="Times New Roman" w:cs="Times New Roman"/>
          <w:lang w:val="en-GB"/>
        </w:rPr>
      </w:pPr>
    </w:p>
    <w:p w:rsidR="00054649" w:rsidRPr="00381FB3" w:rsidRDefault="00054649" w:rsidP="00054649">
      <w:pPr>
        <w:spacing w:after="0" w:line="240" w:lineRule="auto"/>
        <w:ind w:left="539"/>
        <w:jc w:val="both"/>
        <w:rPr>
          <w:rFonts w:ascii="Times New Roman" w:hAnsi="Times New Roman" w:cs="Times New Roman"/>
          <w:lang w:val="en-GB"/>
        </w:rPr>
      </w:pPr>
      <w:r w:rsidRPr="00381FB3">
        <w:rPr>
          <w:rFonts w:ascii="Times New Roman" w:hAnsi="Times New Roman" w:cs="Times New Roman"/>
          <w:lang w:val="en-GB"/>
        </w:rPr>
        <w:t>The Audit Committee recommended to the Board of Directors the re-appointment of ABC LLP as external auditors of the Company at the forthcoming Annual General Meeting.</w:t>
      </w:r>
    </w:p>
    <w:p w:rsidR="00054649" w:rsidRPr="00381FB3" w:rsidRDefault="00054649" w:rsidP="00054649">
      <w:pPr>
        <w:spacing w:after="0" w:line="240" w:lineRule="auto"/>
        <w:jc w:val="both"/>
        <w:rPr>
          <w:rFonts w:ascii="Times New Roman" w:hAnsi="Times New Roman" w:cs="Times New Roman"/>
          <w:highlight w:val="yellow"/>
          <w:lang w:val="en-GB"/>
        </w:rPr>
      </w:pPr>
    </w:p>
    <w:p w:rsidR="00054649" w:rsidRPr="00381FB3" w:rsidRDefault="00054649" w:rsidP="00054649">
      <w:pPr>
        <w:spacing w:after="0" w:line="240" w:lineRule="auto"/>
        <w:ind w:left="567" w:hanging="567"/>
        <w:jc w:val="both"/>
        <w:rPr>
          <w:rFonts w:ascii="Times New Roman" w:hAnsi="Times New Roman" w:cs="Times New Roman"/>
          <w:b/>
          <w:lang w:val="en-GB"/>
        </w:rPr>
      </w:pPr>
    </w:p>
    <w:p w:rsidR="00054649" w:rsidRPr="00381FB3" w:rsidRDefault="00054649" w:rsidP="00054649">
      <w:pPr>
        <w:tabs>
          <w:tab w:val="left" w:pos="540"/>
        </w:tabs>
        <w:spacing w:after="0" w:line="240" w:lineRule="auto"/>
        <w:jc w:val="both"/>
        <w:rPr>
          <w:rFonts w:ascii="Times New Roman" w:hAnsi="Times New Roman" w:cs="Times New Roman"/>
          <w:lang w:val="en-GB"/>
        </w:rPr>
      </w:pPr>
      <w:r w:rsidRPr="00381FB3">
        <w:rPr>
          <w:rFonts w:ascii="Times New Roman" w:hAnsi="Times New Roman" w:cs="Times New Roman"/>
          <w:b/>
          <w:lang w:val="en-GB"/>
        </w:rPr>
        <w:t>3.</w:t>
      </w:r>
      <w:r w:rsidRPr="00381FB3">
        <w:rPr>
          <w:rFonts w:ascii="Times New Roman" w:hAnsi="Times New Roman" w:cs="Times New Roman"/>
          <w:lang w:val="en-GB"/>
        </w:rPr>
        <w:tab/>
      </w:r>
      <w:r w:rsidRPr="00381FB3">
        <w:rPr>
          <w:rFonts w:ascii="Times New Roman" w:hAnsi="Times New Roman" w:cs="Times New Roman"/>
          <w:b/>
          <w:lang w:val="en-GB"/>
        </w:rPr>
        <w:t>DIRECTORS' INTEREST IN SHARES AND DEBENTURES</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pStyle w:val="BodyText"/>
        <w:widowControl/>
        <w:tabs>
          <w:tab w:val="clear" w:pos="600"/>
          <w:tab w:val="clear" w:pos="1440"/>
          <w:tab w:val="clear" w:pos="2400"/>
          <w:tab w:val="clear" w:pos="3600"/>
          <w:tab w:val="clear" w:pos="4680"/>
          <w:tab w:val="clear" w:pos="4920"/>
          <w:tab w:val="clear" w:pos="6120"/>
          <w:tab w:val="clear" w:pos="7320"/>
          <w:tab w:val="clear" w:pos="7440"/>
          <w:tab w:val="clear" w:pos="8520"/>
          <w:tab w:val="clear" w:pos="8760"/>
        </w:tabs>
        <w:spacing w:line="240" w:lineRule="auto"/>
        <w:ind w:left="539"/>
        <w:rPr>
          <w:snapToGrid/>
          <w:szCs w:val="22"/>
        </w:rPr>
      </w:pPr>
      <w:r w:rsidRPr="00381FB3">
        <w:rPr>
          <w:snapToGrid/>
          <w:szCs w:val="22"/>
        </w:rPr>
        <w:t>According to the Register of Directors' shareholdings kept by the Company for the purpose of Section 164 of the Companies Act, none of the Directors holding office at the end of the financial year had any interest in the shares and debentures of the Company and related corporations, except as follows:</w:t>
      </w:r>
    </w:p>
    <w:p w:rsidR="00054649" w:rsidRPr="00381FB3" w:rsidRDefault="00054649" w:rsidP="00054649">
      <w:pPr>
        <w:pStyle w:val="BodyText"/>
        <w:widowControl/>
        <w:tabs>
          <w:tab w:val="clear" w:pos="600"/>
          <w:tab w:val="clear" w:pos="1440"/>
          <w:tab w:val="clear" w:pos="2400"/>
          <w:tab w:val="clear" w:pos="3600"/>
          <w:tab w:val="clear" w:pos="4680"/>
          <w:tab w:val="clear" w:pos="4920"/>
          <w:tab w:val="clear" w:pos="6120"/>
          <w:tab w:val="clear" w:pos="7320"/>
          <w:tab w:val="clear" w:pos="7440"/>
          <w:tab w:val="clear" w:pos="8520"/>
          <w:tab w:val="clear" w:pos="8760"/>
        </w:tabs>
        <w:spacing w:line="240" w:lineRule="auto"/>
        <w:ind w:left="539"/>
        <w:rPr>
          <w:snapToGrid/>
          <w:szCs w:val="22"/>
        </w:rPr>
      </w:pPr>
    </w:p>
    <w:tbl>
      <w:tblPr>
        <w:tblW w:w="0" w:type="auto"/>
        <w:tblInd w:w="597" w:type="dxa"/>
        <w:tblLayout w:type="fixed"/>
        <w:tblCellMar>
          <w:left w:w="129" w:type="dxa"/>
          <w:right w:w="129" w:type="dxa"/>
        </w:tblCellMar>
        <w:tblLook w:val="0000" w:firstRow="0" w:lastRow="0" w:firstColumn="0" w:lastColumn="0" w:noHBand="0" w:noVBand="0"/>
      </w:tblPr>
      <w:tblGrid>
        <w:gridCol w:w="4706"/>
        <w:gridCol w:w="1418"/>
        <w:gridCol w:w="1418"/>
        <w:gridCol w:w="1418"/>
      </w:tblGrid>
      <w:tr w:rsidR="00054649" w:rsidRPr="00381FB3" w:rsidTr="00CB2994">
        <w:tc>
          <w:tcPr>
            <w:tcW w:w="4706" w:type="dxa"/>
          </w:tcPr>
          <w:p w:rsidR="00054649" w:rsidRPr="00381FB3" w:rsidRDefault="00054649" w:rsidP="00054649">
            <w:pPr>
              <w:pStyle w:val="BodyTextIndent"/>
              <w:widowControl/>
              <w:tabs>
                <w:tab w:val="clear" w:pos="900"/>
              </w:tabs>
              <w:spacing w:line="240" w:lineRule="auto"/>
              <w:ind w:left="0" w:firstLine="0"/>
              <w:rPr>
                <w:snapToGrid/>
                <w:szCs w:val="22"/>
                <w:highlight w:val="yellow"/>
              </w:rPr>
            </w:pPr>
          </w:p>
        </w:tc>
        <w:tc>
          <w:tcPr>
            <w:tcW w:w="1418" w:type="dxa"/>
          </w:tcPr>
          <w:p w:rsidR="00054649" w:rsidRPr="00381FB3" w:rsidRDefault="00054649" w:rsidP="00054649">
            <w:pPr>
              <w:pStyle w:val="Heading6"/>
              <w:tabs>
                <w:tab w:val="clear" w:pos="600"/>
                <w:tab w:val="clear" w:pos="960"/>
                <w:tab w:val="clear" w:pos="1440"/>
                <w:tab w:val="clear" w:pos="1920"/>
                <w:tab w:val="clear" w:pos="2400"/>
                <w:tab w:val="clear" w:pos="2760"/>
                <w:tab w:val="clear" w:pos="3240"/>
                <w:tab w:val="clear" w:pos="3720"/>
                <w:tab w:val="clear" w:pos="4320"/>
                <w:tab w:val="clear" w:pos="5160"/>
                <w:tab w:val="clear" w:pos="5400"/>
                <w:tab w:val="clear" w:pos="5520"/>
                <w:tab w:val="clear" w:pos="6480"/>
                <w:tab w:val="clear" w:pos="6600"/>
                <w:tab w:val="clear" w:pos="6960"/>
                <w:tab w:val="clear" w:pos="7800"/>
                <w:tab w:val="clear" w:pos="8760"/>
              </w:tabs>
              <w:spacing w:line="240" w:lineRule="auto"/>
              <w:jc w:val="right"/>
              <w:rPr>
                <w:szCs w:val="22"/>
                <w:u w:val="none"/>
              </w:rPr>
            </w:pPr>
          </w:p>
        </w:tc>
        <w:tc>
          <w:tcPr>
            <w:tcW w:w="1418" w:type="dxa"/>
          </w:tcPr>
          <w:p w:rsidR="00054649" w:rsidRPr="00381FB3" w:rsidRDefault="00054649" w:rsidP="00054649">
            <w:pPr>
              <w:spacing w:after="0" w:line="240" w:lineRule="auto"/>
              <w:jc w:val="right"/>
              <w:rPr>
                <w:rFonts w:ascii="Times New Roman" w:hAnsi="Times New Roman" w:cs="Times New Roman"/>
                <w:u w:val="single"/>
                <w:lang w:val="en-GB"/>
              </w:rPr>
            </w:pPr>
            <w:r w:rsidRPr="00381FB3">
              <w:rPr>
                <w:rFonts w:ascii="Times New Roman" w:hAnsi="Times New Roman" w:cs="Times New Roman"/>
                <w:u w:val="single"/>
                <w:lang w:val="en-GB"/>
              </w:rPr>
              <w:t>Holdings At</w:t>
            </w:r>
          </w:p>
        </w:tc>
        <w:tc>
          <w:tcPr>
            <w:tcW w:w="1418" w:type="dxa"/>
          </w:tcPr>
          <w:p w:rsidR="00054649" w:rsidRPr="00381FB3" w:rsidRDefault="00054649" w:rsidP="00054649">
            <w:pPr>
              <w:spacing w:after="0" w:line="240" w:lineRule="auto"/>
              <w:jc w:val="right"/>
              <w:rPr>
                <w:rFonts w:ascii="Times New Roman" w:hAnsi="Times New Roman" w:cs="Times New Roman"/>
                <w:u w:val="single"/>
                <w:lang w:val="en-GB"/>
              </w:rPr>
            </w:pPr>
          </w:p>
        </w:tc>
      </w:tr>
      <w:tr w:rsidR="00054649" w:rsidRPr="00381FB3" w:rsidTr="00CB2994">
        <w:tc>
          <w:tcPr>
            <w:tcW w:w="4706" w:type="dxa"/>
          </w:tcPr>
          <w:p w:rsidR="00054649" w:rsidRPr="00381FB3" w:rsidRDefault="00054649" w:rsidP="00054649">
            <w:pPr>
              <w:pStyle w:val="BodyTextIndent"/>
              <w:widowControl/>
              <w:tabs>
                <w:tab w:val="clear" w:pos="900"/>
              </w:tabs>
              <w:spacing w:line="240" w:lineRule="auto"/>
              <w:ind w:left="0" w:firstLine="0"/>
              <w:rPr>
                <w:snapToGrid/>
                <w:szCs w:val="22"/>
                <w:highlight w:val="yellow"/>
              </w:rPr>
            </w:pPr>
          </w:p>
          <w:p w:rsidR="00054649" w:rsidRPr="00381FB3" w:rsidRDefault="00054649" w:rsidP="00054649">
            <w:pPr>
              <w:pStyle w:val="BodyTextIndent"/>
              <w:widowControl/>
              <w:tabs>
                <w:tab w:val="clear" w:pos="900"/>
              </w:tabs>
              <w:spacing w:line="240" w:lineRule="auto"/>
              <w:ind w:left="0" w:firstLine="0"/>
              <w:rPr>
                <w:snapToGrid/>
                <w:szCs w:val="22"/>
                <w:highlight w:val="yellow"/>
              </w:rPr>
            </w:pPr>
          </w:p>
        </w:tc>
        <w:tc>
          <w:tcPr>
            <w:tcW w:w="1418" w:type="dxa"/>
          </w:tcPr>
          <w:p w:rsidR="00054649" w:rsidRPr="00381FB3" w:rsidRDefault="00054649" w:rsidP="00054649">
            <w:pPr>
              <w:pStyle w:val="Heading6"/>
              <w:tabs>
                <w:tab w:val="clear" w:pos="600"/>
                <w:tab w:val="clear" w:pos="960"/>
                <w:tab w:val="clear" w:pos="1440"/>
                <w:tab w:val="clear" w:pos="1920"/>
                <w:tab w:val="clear" w:pos="2400"/>
                <w:tab w:val="clear" w:pos="2760"/>
                <w:tab w:val="clear" w:pos="3240"/>
                <w:tab w:val="clear" w:pos="3720"/>
                <w:tab w:val="clear" w:pos="4320"/>
                <w:tab w:val="clear" w:pos="5160"/>
                <w:tab w:val="clear" w:pos="5400"/>
                <w:tab w:val="clear" w:pos="5520"/>
                <w:tab w:val="clear" w:pos="6480"/>
                <w:tab w:val="clear" w:pos="6600"/>
                <w:tab w:val="clear" w:pos="6960"/>
                <w:tab w:val="clear" w:pos="7800"/>
                <w:tab w:val="clear" w:pos="8760"/>
              </w:tabs>
              <w:spacing w:line="240" w:lineRule="auto"/>
              <w:jc w:val="right"/>
              <w:rPr>
                <w:szCs w:val="22"/>
              </w:rPr>
            </w:pPr>
          </w:p>
          <w:p w:rsidR="00054649" w:rsidRPr="00381FB3" w:rsidRDefault="00054649" w:rsidP="00054649">
            <w:pPr>
              <w:pStyle w:val="Heading6"/>
              <w:tabs>
                <w:tab w:val="clear" w:pos="600"/>
                <w:tab w:val="clear" w:pos="960"/>
                <w:tab w:val="clear" w:pos="1440"/>
                <w:tab w:val="clear" w:pos="1920"/>
                <w:tab w:val="clear" w:pos="2400"/>
                <w:tab w:val="clear" w:pos="2760"/>
                <w:tab w:val="clear" w:pos="3240"/>
                <w:tab w:val="clear" w:pos="3720"/>
                <w:tab w:val="clear" w:pos="4320"/>
                <w:tab w:val="clear" w:pos="5160"/>
                <w:tab w:val="clear" w:pos="5400"/>
                <w:tab w:val="clear" w:pos="5520"/>
                <w:tab w:val="clear" w:pos="6480"/>
                <w:tab w:val="clear" w:pos="6600"/>
                <w:tab w:val="clear" w:pos="6960"/>
                <w:tab w:val="clear" w:pos="7800"/>
                <w:tab w:val="clear" w:pos="8760"/>
              </w:tabs>
              <w:spacing w:line="240" w:lineRule="auto"/>
              <w:jc w:val="right"/>
              <w:rPr>
                <w:szCs w:val="22"/>
              </w:rPr>
            </w:pPr>
            <w:r w:rsidRPr="00381FB3">
              <w:rPr>
                <w:szCs w:val="22"/>
              </w:rPr>
              <w:t>1.1.2014</w:t>
            </w:r>
          </w:p>
        </w:tc>
        <w:tc>
          <w:tcPr>
            <w:tcW w:w="1418" w:type="dxa"/>
            <w:vAlign w:val="bottom"/>
          </w:tcPr>
          <w:p w:rsidR="00054649" w:rsidRPr="00381FB3" w:rsidRDefault="00054649" w:rsidP="00054649">
            <w:pPr>
              <w:pStyle w:val="Heading6"/>
              <w:tabs>
                <w:tab w:val="clear" w:pos="600"/>
                <w:tab w:val="clear" w:pos="960"/>
                <w:tab w:val="clear" w:pos="1440"/>
                <w:tab w:val="clear" w:pos="1920"/>
                <w:tab w:val="clear" w:pos="2400"/>
                <w:tab w:val="clear" w:pos="2760"/>
                <w:tab w:val="clear" w:pos="3240"/>
                <w:tab w:val="clear" w:pos="3720"/>
                <w:tab w:val="clear" w:pos="4320"/>
                <w:tab w:val="clear" w:pos="5160"/>
                <w:tab w:val="clear" w:pos="5400"/>
                <w:tab w:val="clear" w:pos="5520"/>
                <w:tab w:val="clear" w:pos="6480"/>
                <w:tab w:val="clear" w:pos="6600"/>
                <w:tab w:val="clear" w:pos="6960"/>
                <w:tab w:val="clear" w:pos="7800"/>
                <w:tab w:val="clear" w:pos="8760"/>
              </w:tabs>
              <w:spacing w:line="240" w:lineRule="auto"/>
              <w:jc w:val="right"/>
              <w:rPr>
                <w:szCs w:val="22"/>
              </w:rPr>
            </w:pPr>
            <w:r w:rsidRPr="00381FB3">
              <w:rPr>
                <w:szCs w:val="22"/>
              </w:rPr>
              <w:t>31.12.2014</w:t>
            </w:r>
          </w:p>
        </w:tc>
        <w:tc>
          <w:tcPr>
            <w:tcW w:w="1418" w:type="dxa"/>
            <w:vAlign w:val="bottom"/>
          </w:tcPr>
          <w:p w:rsidR="00054649" w:rsidRPr="00381FB3" w:rsidRDefault="00054649" w:rsidP="00054649">
            <w:pPr>
              <w:pStyle w:val="Heading6"/>
              <w:tabs>
                <w:tab w:val="clear" w:pos="600"/>
                <w:tab w:val="clear" w:pos="960"/>
                <w:tab w:val="clear" w:pos="1440"/>
                <w:tab w:val="clear" w:pos="1920"/>
                <w:tab w:val="clear" w:pos="2400"/>
                <w:tab w:val="clear" w:pos="2760"/>
                <w:tab w:val="clear" w:pos="3240"/>
                <w:tab w:val="clear" w:pos="3720"/>
                <w:tab w:val="clear" w:pos="4320"/>
                <w:tab w:val="clear" w:pos="5160"/>
                <w:tab w:val="clear" w:pos="5400"/>
                <w:tab w:val="clear" w:pos="5520"/>
                <w:tab w:val="clear" w:pos="6480"/>
                <w:tab w:val="clear" w:pos="6600"/>
                <w:tab w:val="clear" w:pos="6960"/>
                <w:tab w:val="clear" w:pos="7800"/>
                <w:tab w:val="clear" w:pos="8760"/>
              </w:tabs>
              <w:spacing w:line="240" w:lineRule="auto"/>
              <w:jc w:val="right"/>
              <w:rPr>
                <w:szCs w:val="22"/>
              </w:rPr>
            </w:pPr>
            <w:r w:rsidRPr="00381FB3">
              <w:rPr>
                <w:szCs w:val="22"/>
              </w:rPr>
              <w:t xml:space="preserve">21.1.2014 </w:t>
            </w:r>
          </w:p>
        </w:tc>
      </w:tr>
      <w:tr w:rsidR="00054649" w:rsidRPr="00381FB3" w:rsidTr="00CB2994">
        <w:tblPrEx>
          <w:tblCellMar>
            <w:left w:w="127" w:type="dxa"/>
            <w:right w:w="127" w:type="dxa"/>
          </w:tblCellMar>
        </w:tblPrEx>
        <w:tc>
          <w:tcPr>
            <w:tcW w:w="4706" w:type="dxa"/>
          </w:tcPr>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t>ABC Limited</w:t>
            </w:r>
          </w:p>
        </w:tc>
        <w:tc>
          <w:tcPr>
            <w:tcW w:w="1418" w:type="dxa"/>
          </w:tcPr>
          <w:p w:rsidR="00054649" w:rsidRPr="00381FB3" w:rsidRDefault="00054649" w:rsidP="00054649">
            <w:pPr>
              <w:spacing w:after="0" w:line="240" w:lineRule="auto"/>
              <w:jc w:val="right"/>
              <w:rPr>
                <w:rFonts w:ascii="Times New Roman" w:hAnsi="Times New Roman" w:cs="Times New Roman"/>
                <w:highlight w:val="yellow"/>
                <w:lang w:val="en-GB"/>
              </w:rPr>
            </w:pPr>
          </w:p>
        </w:tc>
        <w:tc>
          <w:tcPr>
            <w:tcW w:w="1418" w:type="dxa"/>
          </w:tcPr>
          <w:p w:rsidR="00054649" w:rsidRPr="00381FB3" w:rsidRDefault="00054649" w:rsidP="00054649">
            <w:pPr>
              <w:spacing w:after="0" w:line="240" w:lineRule="auto"/>
              <w:jc w:val="right"/>
              <w:rPr>
                <w:rFonts w:ascii="Times New Roman" w:hAnsi="Times New Roman" w:cs="Times New Roman"/>
                <w:highlight w:val="yellow"/>
                <w:lang w:val="en-GB"/>
              </w:rPr>
            </w:pPr>
          </w:p>
        </w:tc>
        <w:tc>
          <w:tcPr>
            <w:tcW w:w="1418" w:type="dxa"/>
          </w:tcPr>
          <w:p w:rsidR="00054649" w:rsidRPr="00381FB3" w:rsidRDefault="00054649" w:rsidP="00054649">
            <w:pPr>
              <w:spacing w:after="0" w:line="240" w:lineRule="auto"/>
              <w:jc w:val="right"/>
              <w:rPr>
                <w:rFonts w:ascii="Times New Roman" w:hAnsi="Times New Roman" w:cs="Times New Roman"/>
                <w:highlight w:val="yellow"/>
                <w:lang w:val="en-GB"/>
              </w:rPr>
            </w:pPr>
          </w:p>
        </w:tc>
      </w:tr>
      <w:tr w:rsidR="00054649" w:rsidRPr="00381FB3" w:rsidTr="00CB2994">
        <w:tblPrEx>
          <w:tblCellMar>
            <w:left w:w="127" w:type="dxa"/>
            <w:right w:w="127" w:type="dxa"/>
          </w:tblCellMar>
        </w:tblPrEx>
        <w:tc>
          <w:tcPr>
            <w:tcW w:w="4706" w:type="dxa"/>
          </w:tcPr>
          <w:p w:rsidR="00054649" w:rsidRPr="00381FB3" w:rsidRDefault="00054649" w:rsidP="00054649">
            <w:pPr>
              <w:spacing w:after="0" w:line="240" w:lineRule="auto"/>
              <w:rPr>
                <w:rFonts w:ascii="Times New Roman" w:hAnsi="Times New Roman" w:cs="Times New Roman"/>
                <w:i/>
                <w:lang w:val="en-GB"/>
              </w:rPr>
            </w:pPr>
            <w:r w:rsidRPr="00381FB3">
              <w:rPr>
                <w:rFonts w:ascii="Times New Roman" w:hAnsi="Times New Roman" w:cs="Times New Roman"/>
                <w:i/>
                <w:lang w:val="en-GB"/>
              </w:rPr>
              <w:t>(Ordinary shares)</w:t>
            </w:r>
          </w:p>
        </w:tc>
        <w:tc>
          <w:tcPr>
            <w:tcW w:w="1418" w:type="dxa"/>
          </w:tcPr>
          <w:p w:rsidR="00054649" w:rsidRPr="00381FB3" w:rsidRDefault="00054649" w:rsidP="00054649">
            <w:pPr>
              <w:spacing w:after="0" w:line="240" w:lineRule="auto"/>
              <w:jc w:val="right"/>
              <w:rPr>
                <w:rFonts w:ascii="Times New Roman" w:hAnsi="Times New Roman" w:cs="Times New Roman"/>
                <w:highlight w:val="yellow"/>
                <w:lang w:val="en-GB"/>
              </w:rPr>
            </w:pPr>
          </w:p>
        </w:tc>
        <w:tc>
          <w:tcPr>
            <w:tcW w:w="1418" w:type="dxa"/>
          </w:tcPr>
          <w:p w:rsidR="00054649" w:rsidRPr="00381FB3" w:rsidRDefault="00054649" w:rsidP="00054649">
            <w:pPr>
              <w:spacing w:after="0" w:line="240" w:lineRule="auto"/>
              <w:jc w:val="right"/>
              <w:rPr>
                <w:rFonts w:ascii="Times New Roman" w:hAnsi="Times New Roman" w:cs="Times New Roman"/>
                <w:highlight w:val="yellow"/>
                <w:lang w:val="en-GB"/>
              </w:rPr>
            </w:pPr>
          </w:p>
        </w:tc>
        <w:tc>
          <w:tcPr>
            <w:tcW w:w="1418" w:type="dxa"/>
          </w:tcPr>
          <w:p w:rsidR="00054649" w:rsidRPr="00381FB3" w:rsidRDefault="00054649" w:rsidP="00054649">
            <w:pPr>
              <w:spacing w:after="0" w:line="240" w:lineRule="auto"/>
              <w:jc w:val="right"/>
              <w:rPr>
                <w:rFonts w:ascii="Times New Roman" w:hAnsi="Times New Roman" w:cs="Times New Roman"/>
                <w:highlight w:val="yellow"/>
                <w:lang w:val="en-GB"/>
              </w:rPr>
            </w:pPr>
          </w:p>
        </w:tc>
      </w:tr>
      <w:tr w:rsidR="00054649" w:rsidRPr="00381FB3" w:rsidTr="00CB2994">
        <w:tblPrEx>
          <w:tblCellMar>
            <w:left w:w="127" w:type="dxa"/>
            <w:right w:w="127" w:type="dxa"/>
          </w:tblCellMar>
        </w:tblPrEx>
        <w:tc>
          <w:tcPr>
            <w:tcW w:w="4706"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Jacob Tan</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20,000</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33,000</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33,000</w:t>
            </w:r>
          </w:p>
        </w:tc>
      </w:tr>
      <w:tr w:rsidR="00054649" w:rsidRPr="00381FB3" w:rsidTr="00CB2994">
        <w:tblPrEx>
          <w:tblCellMar>
            <w:left w:w="127" w:type="dxa"/>
            <w:right w:w="127" w:type="dxa"/>
          </w:tblCellMar>
        </w:tblPrEx>
        <w:tc>
          <w:tcPr>
            <w:tcW w:w="4706"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Emily Lee</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9,000</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43,200</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43,200</w:t>
            </w:r>
          </w:p>
        </w:tc>
      </w:tr>
      <w:tr w:rsidR="00054649" w:rsidRPr="00381FB3" w:rsidTr="00CB2994">
        <w:tblPrEx>
          <w:tblCellMar>
            <w:left w:w="127" w:type="dxa"/>
            <w:right w:w="127" w:type="dxa"/>
          </w:tblCellMar>
        </w:tblPrEx>
        <w:tc>
          <w:tcPr>
            <w:tcW w:w="4706"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Michael Goh</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2,321,666</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3,114,832</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3,114,832</w:t>
            </w:r>
          </w:p>
        </w:tc>
      </w:tr>
      <w:tr w:rsidR="00054649" w:rsidRPr="00381FB3" w:rsidTr="00CB2994">
        <w:tblPrEx>
          <w:tblCellMar>
            <w:left w:w="127" w:type="dxa"/>
            <w:right w:w="127" w:type="dxa"/>
          </w:tblCellMar>
        </w:tblPrEx>
        <w:tc>
          <w:tcPr>
            <w:tcW w:w="4706" w:type="dxa"/>
          </w:tcPr>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Joshua Lim</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200,000</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220,000</w:t>
            </w:r>
          </w:p>
        </w:tc>
        <w:tc>
          <w:tcPr>
            <w:tcW w:w="1418"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220,000</w:t>
            </w:r>
          </w:p>
        </w:tc>
      </w:tr>
      <w:tr w:rsidR="00054649" w:rsidRPr="00381FB3" w:rsidTr="00CB2994">
        <w:tblPrEx>
          <w:tblCellMar>
            <w:left w:w="127" w:type="dxa"/>
            <w:right w:w="127" w:type="dxa"/>
          </w:tblCellMar>
        </w:tblPrEx>
        <w:tc>
          <w:tcPr>
            <w:tcW w:w="4706" w:type="dxa"/>
          </w:tcPr>
          <w:p w:rsidR="00054649" w:rsidRPr="00381FB3" w:rsidRDefault="00054649" w:rsidP="00054649">
            <w:pPr>
              <w:spacing w:after="0" w:line="240" w:lineRule="auto"/>
              <w:rPr>
                <w:rFonts w:ascii="Times New Roman" w:hAnsi="Times New Roman" w:cs="Times New Roman"/>
                <w:i/>
                <w:lang w:val="en-GB"/>
              </w:rPr>
            </w:pPr>
          </w:p>
        </w:tc>
        <w:tc>
          <w:tcPr>
            <w:tcW w:w="1418" w:type="dxa"/>
          </w:tcPr>
          <w:p w:rsidR="00054649" w:rsidRPr="00381FB3" w:rsidRDefault="00054649" w:rsidP="00054649">
            <w:pPr>
              <w:spacing w:after="0" w:line="240" w:lineRule="auto"/>
              <w:jc w:val="right"/>
              <w:rPr>
                <w:rFonts w:ascii="Times New Roman" w:hAnsi="Times New Roman" w:cs="Times New Roman"/>
                <w:highlight w:val="yellow"/>
                <w:lang w:val="en-GB"/>
              </w:rPr>
            </w:pPr>
          </w:p>
        </w:tc>
        <w:tc>
          <w:tcPr>
            <w:tcW w:w="1418" w:type="dxa"/>
          </w:tcPr>
          <w:p w:rsidR="00054649" w:rsidRPr="00381FB3" w:rsidRDefault="00054649" w:rsidP="00054649">
            <w:pPr>
              <w:spacing w:after="0" w:line="240" w:lineRule="auto"/>
              <w:jc w:val="right"/>
              <w:rPr>
                <w:rFonts w:ascii="Times New Roman" w:hAnsi="Times New Roman" w:cs="Times New Roman"/>
                <w:lang w:val="en-GB"/>
              </w:rPr>
            </w:pPr>
          </w:p>
        </w:tc>
        <w:tc>
          <w:tcPr>
            <w:tcW w:w="1418" w:type="dxa"/>
          </w:tcPr>
          <w:p w:rsidR="00054649" w:rsidRPr="00381FB3" w:rsidRDefault="00054649" w:rsidP="00054649">
            <w:pPr>
              <w:spacing w:after="0" w:line="240" w:lineRule="auto"/>
              <w:jc w:val="right"/>
              <w:rPr>
                <w:rFonts w:ascii="Times New Roman" w:hAnsi="Times New Roman" w:cs="Times New Roman"/>
                <w:lang w:val="en-GB"/>
              </w:rPr>
            </w:pPr>
          </w:p>
        </w:tc>
      </w:tr>
    </w:tbl>
    <w:p w:rsidR="00054649" w:rsidRPr="00381FB3" w:rsidRDefault="00054649" w:rsidP="00054649">
      <w:pPr>
        <w:tabs>
          <w:tab w:val="left" w:pos="540"/>
        </w:tabs>
        <w:spacing w:after="0" w:line="240" w:lineRule="auto"/>
        <w:jc w:val="both"/>
        <w:rPr>
          <w:rFonts w:ascii="Times New Roman" w:hAnsi="Times New Roman" w:cs="Times New Roman"/>
          <w:b/>
          <w:lang w:val="en-GB"/>
        </w:rPr>
      </w:pPr>
    </w:p>
    <w:p w:rsidR="00054649" w:rsidRPr="00381FB3" w:rsidRDefault="00054649" w:rsidP="00054649">
      <w:pPr>
        <w:spacing w:after="0" w:line="240" w:lineRule="auto"/>
        <w:rPr>
          <w:rFonts w:ascii="Times New Roman" w:hAnsi="Times New Roman" w:cs="Times New Roman"/>
          <w:b/>
          <w:bCs/>
        </w:rPr>
      </w:pPr>
    </w:p>
    <w:p w:rsidR="00054649" w:rsidRPr="00381FB3" w:rsidRDefault="00054649" w:rsidP="00054649">
      <w:pPr>
        <w:spacing w:after="0" w:line="240" w:lineRule="auto"/>
        <w:rPr>
          <w:rFonts w:ascii="Times New Roman" w:hAnsi="Times New Roman" w:cs="Times New Roman"/>
          <w:b/>
          <w:bCs/>
        </w:rPr>
      </w:pPr>
    </w:p>
    <w:p w:rsidR="00054649" w:rsidRPr="00381FB3" w:rsidRDefault="00054649" w:rsidP="00054649">
      <w:pPr>
        <w:spacing w:after="0" w:line="240" w:lineRule="auto"/>
        <w:rPr>
          <w:rFonts w:ascii="Times New Roman" w:hAnsi="Times New Roman" w:cs="Times New Roman"/>
          <w:b/>
          <w:bCs/>
        </w:rPr>
      </w:pPr>
    </w:p>
    <w:p w:rsidR="00054649" w:rsidRPr="00381FB3" w:rsidRDefault="00054649" w:rsidP="00054649">
      <w:pPr>
        <w:spacing w:after="0" w:line="240" w:lineRule="auto"/>
        <w:rPr>
          <w:rFonts w:ascii="Times New Roman" w:hAnsi="Times New Roman" w:cs="Times New Roman"/>
          <w:b/>
          <w:bCs/>
        </w:rPr>
      </w:pPr>
    </w:p>
    <w:p w:rsidR="00054649" w:rsidRPr="00381FB3" w:rsidRDefault="00054649" w:rsidP="00054649">
      <w:pPr>
        <w:spacing w:after="0" w:line="240" w:lineRule="auto"/>
        <w:rPr>
          <w:rFonts w:ascii="Times New Roman" w:hAnsi="Times New Roman" w:cs="Times New Roman"/>
          <w:b/>
          <w:bCs/>
        </w:rPr>
      </w:pPr>
    </w:p>
    <w:p w:rsidR="00054649" w:rsidRPr="00381FB3" w:rsidRDefault="00054649" w:rsidP="00054649">
      <w:pPr>
        <w:spacing w:after="0" w:line="240" w:lineRule="auto"/>
        <w:rPr>
          <w:rFonts w:ascii="Times New Roman" w:hAnsi="Times New Roman" w:cs="Times New Roman"/>
          <w:b/>
          <w:bCs/>
        </w:rPr>
      </w:pPr>
    </w:p>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t>ABC LIMITED &amp; ITS SUBSIDIARIES</w:t>
      </w:r>
    </w:p>
    <w:p w:rsidR="00054649" w:rsidRPr="00381FB3" w:rsidRDefault="00054649" w:rsidP="00054649">
      <w:pPr>
        <w:pStyle w:val="Header"/>
        <w:rPr>
          <w:szCs w:val="22"/>
        </w:rPr>
      </w:pPr>
    </w:p>
    <w:p w:rsidR="00054649" w:rsidRPr="00381FB3" w:rsidRDefault="00054649" w:rsidP="00054649">
      <w:pPr>
        <w:pStyle w:val="Header"/>
        <w:tabs>
          <w:tab w:val="clear" w:pos="4153"/>
          <w:tab w:val="left" w:pos="8306"/>
        </w:tabs>
        <w:rPr>
          <w:b/>
          <w:bCs/>
          <w:szCs w:val="22"/>
        </w:rPr>
      </w:pPr>
      <w:r w:rsidRPr="00381FB3">
        <w:rPr>
          <w:b/>
          <w:bCs/>
          <w:szCs w:val="22"/>
        </w:rPr>
        <w:t>DIRECTORS’ REPORT</w:t>
      </w:r>
    </w:p>
    <w:p w:rsidR="00054649" w:rsidRPr="00381FB3" w:rsidRDefault="00054649" w:rsidP="00054649">
      <w:pPr>
        <w:pStyle w:val="Header"/>
        <w:rPr>
          <w:b/>
          <w:bCs/>
          <w:szCs w:val="22"/>
        </w:rPr>
      </w:pPr>
      <w:r w:rsidRPr="00381FB3">
        <w:rPr>
          <w:b/>
          <w:bCs/>
          <w:szCs w:val="22"/>
        </w:rPr>
        <w:t>For the financial year ended 31 December 2014</w:t>
      </w:r>
    </w:p>
    <w:p w:rsidR="00054649" w:rsidRPr="00381FB3" w:rsidRDefault="00054649" w:rsidP="00054649">
      <w:pPr>
        <w:tabs>
          <w:tab w:val="left" w:pos="567"/>
        </w:tabs>
        <w:spacing w:after="0" w:line="240" w:lineRule="auto"/>
        <w:jc w:val="both"/>
        <w:rPr>
          <w:rFonts w:ascii="Times New Roman" w:hAnsi="Times New Roman" w:cs="Times New Roman"/>
          <w:lang w:val="en-GB"/>
        </w:rPr>
      </w:pPr>
    </w:p>
    <w:p w:rsidR="00054649" w:rsidRPr="00381FB3" w:rsidRDefault="00054649" w:rsidP="00054649">
      <w:pPr>
        <w:tabs>
          <w:tab w:val="left" w:pos="567"/>
        </w:tabs>
        <w:spacing w:after="0" w:line="240" w:lineRule="auto"/>
        <w:jc w:val="both"/>
        <w:rPr>
          <w:rFonts w:ascii="Times New Roman" w:hAnsi="Times New Roman" w:cs="Times New Roman"/>
          <w:lang w:val="en-GB"/>
        </w:rPr>
      </w:pPr>
    </w:p>
    <w:p w:rsidR="00054649" w:rsidRPr="00381FB3" w:rsidRDefault="00054649" w:rsidP="00054649">
      <w:pPr>
        <w:tabs>
          <w:tab w:val="left" w:pos="567"/>
        </w:tabs>
        <w:spacing w:after="0" w:line="240" w:lineRule="auto"/>
        <w:jc w:val="both"/>
        <w:rPr>
          <w:rFonts w:ascii="Times New Roman" w:hAnsi="Times New Roman" w:cs="Times New Roman"/>
          <w:b/>
          <w:lang w:val="en-GB"/>
        </w:rPr>
      </w:pPr>
      <w:r w:rsidRPr="00381FB3">
        <w:rPr>
          <w:rFonts w:ascii="Times New Roman" w:hAnsi="Times New Roman" w:cs="Times New Roman"/>
          <w:b/>
          <w:lang w:val="en-GB"/>
        </w:rPr>
        <w:t>4.</w:t>
      </w:r>
      <w:r w:rsidRPr="00381FB3">
        <w:rPr>
          <w:rFonts w:ascii="Times New Roman" w:hAnsi="Times New Roman" w:cs="Times New Roman"/>
          <w:lang w:val="en-GB"/>
        </w:rPr>
        <w:tab/>
      </w:r>
      <w:r w:rsidRPr="00381FB3">
        <w:rPr>
          <w:rFonts w:ascii="Times New Roman" w:hAnsi="Times New Roman" w:cs="Times New Roman"/>
          <w:b/>
          <w:lang w:val="en-GB"/>
        </w:rPr>
        <w:t>AUDITORS</w:t>
      </w:r>
    </w:p>
    <w:p w:rsidR="00054649" w:rsidRPr="00381FB3" w:rsidRDefault="00054649" w:rsidP="00054649">
      <w:pPr>
        <w:tabs>
          <w:tab w:val="left" w:pos="567"/>
        </w:tabs>
        <w:spacing w:after="0" w:line="240" w:lineRule="auto"/>
        <w:ind w:left="567"/>
        <w:jc w:val="both"/>
        <w:rPr>
          <w:rFonts w:ascii="Times New Roman" w:hAnsi="Times New Roman" w:cs="Times New Roman"/>
          <w:lang w:val="en-GB"/>
        </w:rPr>
      </w:pPr>
    </w:p>
    <w:p w:rsidR="00054649" w:rsidRPr="00381FB3" w:rsidRDefault="00054649" w:rsidP="00054649">
      <w:pPr>
        <w:tabs>
          <w:tab w:val="left" w:pos="567"/>
        </w:tabs>
        <w:spacing w:after="0" w:line="240" w:lineRule="auto"/>
        <w:ind w:left="567"/>
        <w:jc w:val="both"/>
        <w:rPr>
          <w:rFonts w:ascii="Times New Roman" w:hAnsi="Times New Roman" w:cs="Times New Roman"/>
          <w:lang w:val="en-GB"/>
        </w:rPr>
      </w:pPr>
      <w:r w:rsidRPr="00381FB3">
        <w:rPr>
          <w:rFonts w:ascii="Times New Roman" w:hAnsi="Times New Roman" w:cs="Times New Roman"/>
          <w:lang w:val="en-GB"/>
        </w:rPr>
        <w:t>The auditors, ABC LLP, have expressed their willingness to accept re-appointment.</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On behalf of the Board</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b/>
          <w:lang w:val="en-GB"/>
        </w:rPr>
        <w:t>JACOB TAN</w:t>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b/>
          <w:lang w:val="en-GB"/>
        </w:rPr>
        <w:t>EMILY LEE</w:t>
      </w: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Chief Executive Officer</w:t>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t>Senior Executive Director</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 xml:space="preserve">Singapore, </w:t>
      </w:r>
      <w:r w:rsidRPr="004F5E4A">
        <w:rPr>
          <w:rFonts w:ascii="Times New Roman" w:hAnsi="Times New Roman" w:cs="Times New Roman"/>
          <w:highlight w:val="yellow"/>
          <w:lang w:val="en-GB"/>
        </w:rPr>
        <w:t>2 February 2015</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bCs/>
          <w:lang w:val="en-GB"/>
        </w:rPr>
      </w:pPr>
    </w:p>
    <w:p w:rsidR="00054649" w:rsidRPr="00381FB3" w:rsidRDefault="00054649" w:rsidP="00054649">
      <w:pPr>
        <w:spacing w:after="0" w:line="240" w:lineRule="auto"/>
        <w:jc w:val="both"/>
        <w:rPr>
          <w:rFonts w:ascii="Times New Roman" w:hAnsi="Times New Roman" w:cs="Times New Roman"/>
          <w:b/>
          <w:lang w:val="en-GB"/>
        </w:rPr>
        <w:sectPr w:rsidR="00054649" w:rsidRPr="00381FB3" w:rsidSect="00CB2994">
          <w:headerReference w:type="even" r:id="rId8"/>
          <w:headerReference w:type="default" r:id="rId9"/>
          <w:headerReference w:type="first" r:id="rId10"/>
          <w:footerReference w:type="first" r:id="rId11"/>
          <w:pgSz w:w="11909" w:h="16834" w:code="9"/>
          <w:pgMar w:top="529" w:right="1247" w:bottom="1134" w:left="1247" w:header="568" w:footer="851" w:gutter="0"/>
          <w:pgNumType w:start="1"/>
          <w:cols w:space="720"/>
          <w:noEndnote/>
          <w:titlePg/>
        </w:sectPr>
      </w:pPr>
    </w:p>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lastRenderedPageBreak/>
        <w:t>ABC LIMITED &amp; ITS SUBSIDIARIES</w:t>
      </w:r>
    </w:p>
    <w:p w:rsidR="00054649" w:rsidRPr="00381FB3" w:rsidRDefault="00054649" w:rsidP="00054649">
      <w:pPr>
        <w:tabs>
          <w:tab w:val="left" w:pos="3735"/>
        </w:tabs>
        <w:spacing w:after="0" w:line="240" w:lineRule="auto"/>
        <w:jc w:val="both"/>
        <w:rPr>
          <w:rFonts w:ascii="Times New Roman" w:hAnsi="Times New Roman" w:cs="Times New Roman"/>
          <w:bCs/>
          <w:lang w:val="en-GB"/>
        </w:rPr>
      </w:pPr>
    </w:p>
    <w:p w:rsidR="00054649" w:rsidRPr="00381FB3" w:rsidRDefault="00054649" w:rsidP="00054649">
      <w:pPr>
        <w:tabs>
          <w:tab w:val="left" w:pos="3735"/>
        </w:tabs>
        <w:spacing w:after="0" w:line="240" w:lineRule="auto"/>
        <w:jc w:val="both"/>
        <w:rPr>
          <w:rFonts w:ascii="Times New Roman" w:hAnsi="Times New Roman" w:cs="Times New Roman"/>
          <w:bCs/>
          <w:lang w:val="en-GB"/>
        </w:rPr>
      </w:pPr>
    </w:p>
    <w:p w:rsidR="00054649" w:rsidRPr="00381FB3" w:rsidRDefault="00054649" w:rsidP="00054649">
      <w:pPr>
        <w:tabs>
          <w:tab w:val="left" w:pos="3735"/>
        </w:tabs>
        <w:spacing w:after="0" w:line="240" w:lineRule="auto"/>
        <w:jc w:val="both"/>
        <w:rPr>
          <w:rFonts w:ascii="Times New Roman" w:hAnsi="Times New Roman" w:cs="Times New Roman"/>
          <w:bCs/>
          <w:lang w:val="en-GB"/>
        </w:rPr>
      </w:pPr>
    </w:p>
    <w:p w:rsidR="00054649" w:rsidRPr="00381FB3" w:rsidRDefault="00054649" w:rsidP="00054649">
      <w:pPr>
        <w:tabs>
          <w:tab w:val="left" w:pos="3735"/>
        </w:tabs>
        <w:spacing w:after="0" w:line="240" w:lineRule="auto"/>
        <w:jc w:val="both"/>
        <w:rPr>
          <w:rFonts w:ascii="Times New Roman" w:hAnsi="Times New Roman" w:cs="Times New Roman"/>
          <w:b/>
          <w:lang w:val="en-GB"/>
        </w:rPr>
      </w:pPr>
      <w:r w:rsidRPr="00381FB3">
        <w:rPr>
          <w:rFonts w:ascii="Times New Roman" w:hAnsi="Times New Roman" w:cs="Times New Roman"/>
          <w:b/>
          <w:lang w:val="en-GB"/>
        </w:rPr>
        <w:t>STATEMENT BY DIRECTORS</w:t>
      </w:r>
    </w:p>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b/>
          <w:bCs/>
          <w:lang w:val="en-GB"/>
        </w:rPr>
        <w:t>For the financial year ended 31 December 2014</w:t>
      </w:r>
    </w:p>
    <w:p w:rsidR="00054649" w:rsidRPr="00381FB3" w:rsidRDefault="00054649" w:rsidP="00054649">
      <w:pPr>
        <w:spacing w:after="0" w:line="240" w:lineRule="auto"/>
        <w:jc w:val="both"/>
        <w:rPr>
          <w:rFonts w:ascii="Times New Roman" w:hAnsi="Times New Roman" w:cs="Times New Roman"/>
          <w:highlight w:val="yellow"/>
          <w:lang w:val="en-GB"/>
        </w:rPr>
      </w:pPr>
    </w:p>
    <w:p w:rsidR="00054649" w:rsidRPr="00381FB3" w:rsidRDefault="00054649" w:rsidP="00054649">
      <w:pPr>
        <w:spacing w:after="0" w:line="240" w:lineRule="auto"/>
        <w:jc w:val="both"/>
        <w:rPr>
          <w:rFonts w:ascii="Times New Roman" w:hAnsi="Times New Roman" w:cs="Times New Roman"/>
          <w:highlight w:val="yellow"/>
          <w:lang w:val="en-GB"/>
        </w:rPr>
      </w:pPr>
    </w:p>
    <w:p w:rsidR="00054649" w:rsidRPr="00381FB3" w:rsidRDefault="00054649" w:rsidP="00054649">
      <w:pPr>
        <w:spacing w:after="0" w:line="240" w:lineRule="auto"/>
        <w:jc w:val="both"/>
        <w:rPr>
          <w:rFonts w:ascii="Times New Roman" w:hAnsi="Times New Roman" w:cs="Times New Roman"/>
          <w:b/>
          <w:lang w:val="en-GB"/>
        </w:rPr>
      </w:pPr>
      <w:r w:rsidRPr="00381FB3">
        <w:rPr>
          <w:rFonts w:ascii="Times New Roman" w:hAnsi="Times New Roman" w:cs="Times New Roman"/>
          <w:lang w:val="en-GB"/>
        </w:rPr>
        <w:t xml:space="preserve">We, JACOB TAN and EMILY LEE being two Directors of ABC Limited, do hereby state that in the opinion of the Directors, </w:t>
      </w:r>
      <w:r w:rsidRPr="00381FB3">
        <w:rPr>
          <w:rFonts w:ascii="Times New Roman" w:hAnsi="Times New Roman" w:cs="Times New Roman"/>
          <w:b/>
          <w:lang w:val="en-GB"/>
        </w:rPr>
        <w:t xml:space="preserve">the consolidated financial statements of the Group and the balance sheet and statement of changes in equity of the Company are drawn up so as to give a </w:t>
      </w:r>
      <w:r w:rsidRPr="00381FB3">
        <w:rPr>
          <w:rFonts w:ascii="Times New Roman" w:hAnsi="Times New Roman" w:cs="Times New Roman"/>
          <w:b/>
          <w:highlight w:val="yellow"/>
          <w:lang w:val="en-GB"/>
        </w:rPr>
        <w:t>true and fair view</w:t>
      </w:r>
      <w:r w:rsidRPr="00381FB3">
        <w:rPr>
          <w:rFonts w:ascii="Times New Roman" w:hAnsi="Times New Roman" w:cs="Times New Roman"/>
          <w:lang w:val="en-GB"/>
        </w:rPr>
        <w:t xml:space="preserve"> of the state of affairs of the Group and of the Company as at 31 December 2014, and of the results, changes in equity and cash flows of the Group and changes in equity of the Company for the financial year then ended and at the date of this statement, </w:t>
      </w:r>
      <w:r w:rsidRPr="00381FB3">
        <w:rPr>
          <w:rFonts w:ascii="Times New Roman" w:hAnsi="Times New Roman" w:cs="Times New Roman"/>
          <w:b/>
          <w:lang w:val="en-GB"/>
        </w:rPr>
        <w:t xml:space="preserve">there are reasonable grounds to believe that the Company will be </w:t>
      </w:r>
      <w:r w:rsidRPr="00381FB3">
        <w:rPr>
          <w:rFonts w:ascii="Times New Roman" w:hAnsi="Times New Roman" w:cs="Times New Roman"/>
          <w:b/>
          <w:highlight w:val="yellow"/>
          <w:lang w:val="en-GB"/>
        </w:rPr>
        <w:t>able to pay its debts as and when they fall due</w:t>
      </w:r>
      <w:r w:rsidRPr="00381FB3">
        <w:rPr>
          <w:rFonts w:ascii="Times New Roman" w:hAnsi="Times New Roman" w:cs="Times New Roman"/>
          <w:b/>
          <w:lang w:val="en-GB"/>
        </w:rPr>
        <w:t>.</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highlight w:val="yellow"/>
          <w:lang w:val="en-GB"/>
        </w:rPr>
      </w:pPr>
    </w:p>
    <w:p w:rsidR="00054649" w:rsidRPr="00381FB3" w:rsidRDefault="00054649" w:rsidP="00054649">
      <w:pPr>
        <w:spacing w:after="0" w:line="240" w:lineRule="auto"/>
        <w:jc w:val="both"/>
        <w:rPr>
          <w:rFonts w:ascii="Times New Roman" w:hAnsi="Times New Roman" w:cs="Times New Roman"/>
          <w:highlight w:val="yellow"/>
          <w:lang w:val="en-GB"/>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On behalf of the Board</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b/>
          <w:lang w:val="en-GB"/>
        </w:rPr>
        <w:t>JACOB TAN</w:t>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b/>
          <w:lang w:val="en-GB"/>
        </w:rPr>
        <w:t>EMILY LEE</w:t>
      </w: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Chief Executive Officer</w:t>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r>
      <w:r w:rsidRPr="00381FB3">
        <w:rPr>
          <w:rFonts w:ascii="Times New Roman" w:hAnsi="Times New Roman" w:cs="Times New Roman"/>
          <w:lang w:val="en-GB"/>
        </w:rPr>
        <w:tab/>
        <w:t>Senior Executive Director</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b/>
          <w:lang w:val="en-GB"/>
        </w:rPr>
      </w:pPr>
      <w:r w:rsidRPr="00381FB3">
        <w:rPr>
          <w:rFonts w:ascii="Times New Roman" w:hAnsi="Times New Roman" w:cs="Times New Roman"/>
          <w:lang w:val="en-GB"/>
        </w:rPr>
        <w:t xml:space="preserve">Singapore, </w:t>
      </w:r>
      <w:r w:rsidRPr="00381FB3">
        <w:rPr>
          <w:rFonts w:ascii="Times New Roman" w:hAnsi="Times New Roman" w:cs="Times New Roman"/>
          <w:b/>
          <w:highlight w:val="yellow"/>
          <w:lang w:val="en-GB"/>
        </w:rPr>
        <w:t>2 February 2015</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pStyle w:val="Heading3"/>
        <w:tabs>
          <w:tab w:val="clear" w:pos="600"/>
          <w:tab w:val="clear" w:pos="1200"/>
          <w:tab w:val="clear" w:pos="2160"/>
          <w:tab w:val="clear" w:pos="5160"/>
        </w:tabs>
        <w:spacing w:line="240" w:lineRule="auto"/>
        <w:rPr>
          <w:szCs w:val="22"/>
        </w:rPr>
      </w:pPr>
      <w:r w:rsidRPr="00381FB3">
        <w:rPr>
          <w:szCs w:val="22"/>
          <w:highlight w:val="yellow"/>
        </w:rPr>
        <w:br w:type="page"/>
      </w:r>
      <w:r w:rsidRPr="00381FB3">
        <w:rPr>
          <w:szCs w:val="22"/>
        </w:rPr>
        <w:lastRenderedPageBreak/>
        <w:t>ABC LIMITED &amp; ITS SUBSIDIARIES</w:t>
      </w:r>
    </w:p>
    <w:p w:rsidR="00054649" w:rsidRPr="00381FB3" w:rsidRDefault="00054649" w:rsidP="00054649">
      <w:pPr>
        <w:pStyle w:val="Heading3"/>
        <w:tabs>
          <w:tab w:val="clear" w:pos="600"/>
          <w:tab w:val="clear" w:pos="1200"/>
          <w:tab w:val="clear" w:pos="2160"/>
          <w:tab w:val="clear" w:pos="5160"/>
        </w:tabs>
        <w:spacing w:line="240" w:lineRule="auto"/>
        <w:rPr>
          <w:szCs w:val="22"/>
        </w:rPr>
      </w:pPr>
    </w:p>
    <w:p w:rsidR="00054649" w:rsidRPr="00381FB3" w:rsidRDefault="00054649" w:rsidP="00054649">
      <w:pPr>
        <w:pStyle w:val="Heading3"/>
        <w:tabs>
          <w:tab w:val="clear" w:pos="600"/>
          <w:tab w:val="clear" w:pos="1200"/>
          <w:tab w:val="clear" w:pos="2160"/>
          <w:tab w:val="clear" w:pos="5160"/>
        </w:tabs>
        <w:spacing w:line="240" w:lineRule="auto"/>
        <w:rPr>
          <w:szCs w:val="22"/>
        </w:rPr>
      </w:pPr>
    </w:p>
    <w:p w:rsidR="00054649" w:rsidRPr="00381FB3" w:rsidRDefault="00054649" w:rsidP="00054649">
      <w:pPr>
        <w:pStyle w:val="Heading3"/>
        <w:tabs>
          <w:tab w:val="clear" w:pos="600"/>
          <w:tab w:val="clear" w:pos="1200"/>
          <w:tab w:val="clear" w:pos="2160"/>
          <w:tab w:val="clear" w:pos="5160"/>
        </w:tabs>
        <w:spacing w:line="240" w:lineRule="auto"/>
        <w:rPr>
          <w:szCs w:val="22"/>
        </w:rPr>
      </w:pPr>
      <w:r w:rsidRPr="00381FB3">
        <w:rPr>
          <w:szCs w:val="22"/>
        </w:rPr>
        <w:t>INDEPENDENT AUDITORS’ REPORT to the Members of ABC Limited</w:t>
      </w:r>
    </w:p>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For the financial year ended 31 December 2014</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b/>
          <w:lang w:val="en-GB"/>
        </w:rPr>
      </w:pPr>
      <w:r w:rsidRPr="00381FB3">
        <w:rPr>
          <w:rFonts w:ascii="Times New Roman" w:hAnsi="Times New Roman" w:cs="Times New Roman"/>
          <w:b/>
          <w:lang w:val="en-GB"/>
        </w:rPr>
        <w:t>Report on the Financial Statements</w:t>
      </w:r>
    </w:p>
    <w:p w:rsidR="00054649" w:rsidRPr="00381FB3" w:rsidRDefault="00054649" w:rsidP="00054649">
      <w:pPr>
        <w:spacing w:after="0" w:line="240" w:lineRule="auto"/>
        <w:jc w:val="both"/>
        <w:rPr>
          <w:rFonts w:ascii="Times New Roman" w:hAnsi="Times New Roman" w:cs="Times New Roman"/>
        </w:rPr>
      </w:pPr>
      <w:r w:rsidRPr="00381FB3">
        <w:rPr>
          <w:rFonts w:ascii="Times New Roman" w:hAnsi="Times New Roman" w:cs="Times New Roman"/>
        </w:rPr>
        <w:t>We have audited the accompanying financial statements of ABC Limited (“Company”) and its subsidiaries (“Group”) which comprise the balance sheets of the Group and the Company as at 31 December 2014, the profit and loss account, statement of comprehensive income, statement of changes in equity and statement of cash flows of the Group and the statement of changes in equity of the Company for the year then ended, and a summary of significant accounting policies and other explanatory notes.</w:t>
      </w: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b/>
        </w:rPr>
      </w:pPr>
      <w:r w:rsidRPr="00381FB3">
        <w:rPr>
          <w:rFonts w:ascii="Times New Roman" w:hAnsi="Times New Roman" w:cs="Times New Roman"/>
          <w:b/>
        </w:rPr>
        <w:t>Management’s Responsibility for the Financial Statements</w:t>
      </w:r>
    </w:p>
    <w:p w:rsidR="00054649" w:rsidRPr="00381FB3" w:rsidRDefault="00054649" w:rsidP="00054649">
      <w:pPr>
        <w:spacing w:after="0" w:line="240" w:lineRule="auto"/>
        <w:jc w:val="both"/>
        <w:rPr>
          <w:rFonts w:ascii="Times New Roman" w:hAnsi="Times New Roman" w:cs="Times New Roman"/>
        </w:rPr>
      </w:pPr>
      <w:r w:rsidRPr="00381FB3">
        <w:rPr>
          <w:rFonts w:ascii="Times New Roman" w:hAnsi="Times New Roman" w:cs="Times New Roman"/>
        </w:rPr>
        <w:t>Management is responsible for the preparation of financial statements that give a true and fair view in accordance with the provisions of the Singapore Companies Act (the “Act”) and Singapore Financial Reporting Standards and for devising and maintaining a system of internal accounting controls sufficient to provide reasonable assurance that assets are safeguarded against loss from unauthorised use or disposition; and transactions are properly authorised and that they are recorded as necessary to permit the preparation of true and fair profit and loss accounts and balance sheets and to maintain accountability of assets.</w:t>
      </w:r>
    </w:p>
    <w:p w:rsidR="00054649" w:rsidRPr="00381FB3" w:rsidRDefault="00054649" w:rsidP="00054649">
      <w:pPr>
        <w:spacing w:after="0" w:line="240" w:lineRule="auto"/>
        <w:jc w:val="both"/>
        <w:rPr>
          <w:rFonts w:ascii="Times New Roman" w:hAnsi="Times New Roman" w:cs="Times New Roman"/>
          <w:u w:val="single"/>
        </w:rPr>
      </w:pPr>
    </w:p>
    <w:p w:rsidR="00054649" w:rsidRPr="00381FB3" w:rsidRDefault="00054649" w:rsidP="00054649">
      <w:pPr>
        <w:spacing w:after="0" w:line="240" w:lineRule="auto"/>
        <w:jc w:val="both"/>
        <w:rPr>
          <w:rFonts w:ascii="Times New Roman" w:hAnsi="Times New Roman" w:cs="Times New Roman"/>
          <w:b/>
        </w:rPr>
      </w:pPr>
      <w:r w:rsidRPr="00381FB3">
        <w:rPr>
          <w:rFonts w:ascii="Times New Roman" w:hAnsi="Times New Roman" w:cs="Times New Roman"/>
          <w:b/>
        </w:rPr>
        <w:t>Auditors’ Responsibility</w:t>
      </w:r>
    </w:p>
    <w:p w:rsidR="00054649" w:rsidRPr="00381FB3" w:rsidRDefault="00054649" w:rsidP="00054649">
      <w:pPr>
        <w:spacing w:after="0" w:line="240" w:lineRule="auto"/>
        <w:jc w:val="both"/>
        <w:rPr>
          <w:rFonts w:ascii="Times New Roman" w:hAnsi="Times New Roman" w:cs="Times New Roman"/>
        </w:rPr>
      </w:pPr>
      <w:r w:rsidRPr="00381FB3">
        <w:rPr>
          <w:rFonts w:ascii="Times New Roman" w:hAnsi="Times New Roman" w:cs="Times New Roman"/>
        </w:rPr>
        <w:t>Our responsibility is to express an opinion on these financial statements based on our audit.  We conducted our audit in accordance with Singapore Standards on Auditing.  Those standards require that we comply with ethical requirements and plan and perform the audit to obtain reasonable assurance about whether the financial statements are free from material misstatement.</w:t>
      </w: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r w:rsidRPr="00381FB3">
        <w:rPr>
          <w:rFonts w:ascii="Times New Roman" w:hAnsi="Times New Roman" w:cs="Times New Roman"/>
        </w:rPr>
        <w:t>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 considers internal control relevant to the entity’s preparation of financial statements that give a true and fair view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  We believe that the audit evidence we have obtained is sufficient and appropriate to provide a basis for our audit opinion.</w:t>
      </w: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pStyle w:val="Heading3"/>
        <w:tabs>
          <w:tab w:val="clear" w:pos="600"/>
          <w:tab w:val="clear" w:pos="1200"/>
          <w:tab w:val="clear" w:pos="2160"/>
          <w:tab w:val="clear" w:pos="5160"/>
        </w:tabs>
        <w:spacing w:line="240" w:lineRule="auto"/>
        <w:rPr>
          <w:szCs w:val="22"/>
        </w:rPr>
      </w:pPr>
      <w:r w:rsidRPr="00381FB3">
        <w:rPr>
          <w:szCs w:val="22"/>
        </w:rPr>
        <w:br w:type="page"/>
      </w:r>
      <w:r w:rsidRPr="00381FB3">
        <w:rPr>
          <w:szCs w:val="22"/>
        </w:rPr>
        <w:lastRenderedPageBreak/>
        <w:t>ABC LIMITED &amp; ITS SUBSIDIARIES</w:t>
      </w:r>
    </w:p>
    <w:p w:rsidR="00054649" w:rsidRPr="00381FB3" w:rsidRDefault="00054649" w:rsidP="00054649">
      <w:pPr>
        <w:pStyle w:val="Heading3"/>
        <w:tabs>
          <w:tab w:val="clear" w:pos="600"/>
          <w:tab w:val="clear" w:pos="1200"/>
          <w:tab w:val="clear" w:pos="2160"/>
          <w:tab w:val="clear" w:pos="5160"/>
        </w:tabs>
        <w:spacing w:line="240" w:lineRule="auto"/>
        <w:rPr>
          <w:szCs w:val="22"/>
        </w:rPr>
      </w:pPr>
    </w:p>
    <w:p w:rsidR="00054649" w:rsidRPr="00381FB3" w:rsidRDefault="00054649" w:rsidP="00054649">
      <w:pPr>
        <w:pStyle w:val="Heading3"/>
        <w:tabs>
          <w:tab w:val="clear" w:pos="600"/>
          <w:tab w:val="clear" w:pos="1200"/>
          <w:tab w:val="clear" w:pos="2160"/>
          <w:tab w:val="clear" w:pos="5160"/>
        </w:tabs>
        <w:spacing w:line="240" w:lineRule="auto"/>
        <w:rPr>
          <w:szCs w:val="22"/>
        </w:rPr>
      </w:pPr>
    </w:p>
    <w:p w:rsidR="00054649" w:rsidRPr="00381FB3" w:rsidRDefault="00054649" w:rsidP="00054649">
      <w:pPr>
        <w:pStyle w:val="Heading3"/>
        <w:tabs>
          <w:tab w:val="clear" w:pos="600"/>
          <w:tab w:val="clear" w:pos="1200"/>
          <w:tab w:val="clear" w:pos="2160"/>
          <w:tab w:val="clear" w:pos="5160"/>
        </w:tabs>
        <w:spacing w:line="240" w:lineRule="auto"/>
        <w:rPr>
          <w:szCs w:val="22"/>
        </w:rPr>
      </w:pPr>
      <w:r w:rsidRPr="00381FB3">
        <w:rPr>
          <w:szCs w:val="22"/>
        </w:rPr>
        <w:t>INDEPENDENT AUDITORS’ REPORT to the Members of ABC Limited</w:t>
      </w:r>
    </w:p>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For the financial year ended 31 December 2014</w:t>
      </w:r>
    </w:p>
    <w:p w:rsidR="00054649" w:rsidRPr="00381FB3" w:rsidRDefault="00054649" w:rsidP="00054649">
      <w:pPr>
        <w:spacing w:after="0" w:line="240" w:lineRule="auto"/>
        <w:rPr>
          <w:rFonts w:ascii="Times New Roman" w:hAnsi="Times New Roman" w:cs="Times New Roman"/>
          <w:lang w:val="en-GB"/>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b/>
        </w:rPr>
      </w:pPr>
      <w:r w:rsidRPr="00381FB3">
        <w:rPr>
          <w:rFonts w:ascii="Times New Roman" w:hAnsi="Times New Roman" w:cs="Times New Roman"/>
          <w:b/>
        </w:rPr>
        <w:t>Opinion</w:t>
      </w:r>
    </w:p>
    <w:p w:rsidR="00054649" w:rsidRPr="00381FB3" w:rsidRDefault="00054649" w:rsidP="00054649">
      <w:pPr>
        <w:spacing w:after="0" w:line="240" w:lineRule="auto"/>
        <w:jc w:val="both"/>
        <w:rPr>
          <w:rFonts w:ascii="Times New Roman" w:hAnsi="Times New Roman" w:cs="Times New Roman"/>
        </w:rPr>
      </w:pPr>
      <w:r w:rsidRPr="00381FB3">
        <w:rPr>
          <w:rFonts w:ascii="Times New Roman" w:hAnsi="Times New Roman" w:cs="Times New Roman"/>
        </w:rPr>
        <w:t xml:space="preserve">In our opinion, the consolidated financial statements of the Group and the balance sheet and statement of changes in equity of the Company are </w:t>
      </w:r>
      <w:r w:rsidRPr="00381FB3">
        <w:rPr>
          <w:rFonts w:ascii="Times New Roman" w:hAnsi="Times New Roman" w:cs="Times New Roman"/>
          <w:b/>
          <w:highlight w:val="yellow"/>
        </w:rPr>
        <w:t>properly drawn up in accordance with the provisions of the Act and Singapore Financial Reporting Standards so as to give a true and fair view</w:t>
      </w:r>
      <w:r w:rsidRPr="00381FB3">
        <w:rPr>
          <w:rFonts w:ascii="Times New Roman" w:hAnsi="Times New Roman" w:cs="Times New Roman"/>
          <w:b/>
        </w:rPr>
        <w:t xml:space="preserve"> of the state of affairs of the Group and of the Company as at 31 December 2014 and of the results, changes in equity and cash flows of the Group and changes in equity of the Company for the year ended on that date.</w:t>
      </w: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widowControl w:val="0"/>
        <w:spacing w:after="0" w:line="240" w:lineRule="auto"/>
        <w:jc w:val="both"/>
        <w:rPr>
          <w:rFonts w:ascii="Times New Roman" w:hAnsi="Times New Roman" w:cs="Times New Roman"/>
          <w:b/>
        </w:rPr>
      </w:pPr>
      <w:r w:rsidRPr="00381FB3">
        <w:rPr>
          <w:rFonts w:ascii="Times New Roman" w:hAnsi="Times New Roman" w:cs="Times New Roman"/>
          <w:b/>
        </w:rPr>
        <w:t>Report on Other Legal and Regulatory Requirements</w:t>
      </w:r>
    </w:p>
    <w:p w:rsidR="00054649" w:rsidRPr="00381FB3" w:rsidRDefault="00054649" w:rsidP="00054649">
      <w:pPr>
        <w:widowControl w:val="0"/>
        <w:spacing w:after="0" w:line="240" w:lineRule="auto"/>
        <w:jc w:val="both"/>
        <w:rPr>
          <w:rFonts w:ascii="Times New Roman" w:hAnsi="Times New Roman" w:cs="Times New Roman"/>
        </w:rPr>
      </w:pPr>
      <w:r w:rsidRPr="00381FB3">
        <w:rPr>
          <w:rFonts w:ascii="Times New Roman" w:hAnsi="Times New Roman" w:cs="Times New Roman"/>
        </w:rPr>
        <w:t>In our opinion, the accounting and other records required by the Act to be kept by the Company and by those subsidiaries incorporated in Singapore of which we are the auditors have been properly kept in accordance with the provisions of the Act.</w:t>
      </w: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highlight w:val="yellow"/>
        </w:rPr>
      </w:pPr>
    </w:p>
    <w:p w:rsidR="00054649" w:rsidRPr="00381FB3" w:rsidRDefault="00054649" w:rsidP="00054649">
      <w:pPr>
        <w:spacing w:after="0" w:line="240" w:lineRule="auto"/>
        <w:rPr>
          <w:rFonts w:ascii="Times New Roman" w:hAnsi="Times New Roman" w:cs="Times New Roman"/>
          <w:highlight w:val="yellow"/>
        </w:rPr>
      </w:pPr>
    </w:p>
    <w:p w:rsidR="00054649" w:rsidRPr="00381FB3" w:rsidRDefault="00054649" w:rsidP="00054649">
      <w:pPr>
        <w:spacing w:after="0" w:line="240" w:lineRule="auto"/>
        <w:rPr>
          <w:rFonts w:ascii="Times New Roman" w:hAnsi="Times New Roman" w:cs="Times New Roman"/>
          <w:highlight w:val="yellow"/>
        </w:rPr>
      </w:pPr>
    </w:p>
    <w:p w:rsidR="00054649" w:rsidRPr="00381FB3" w:rsidRDefault="00054649" w:rsidP="00054649">
      <w:pPr>
        <w:spacing w:after="0" w:line="240" w:lineRule="auto"/>
        <w:rPr>
          <w:rFonts w:ascii="Times New Roman" w:hAnsi="Times New Roman" w:cs="Times New Roman"/>
          <w:b/>
        </w:rPr>
      </w:pPr>
      <w:r w:rsidRPr="00381FB3">
        <w:rPr>
          <w:rFonts w:ascii="Times New Roman" w:hAnsi="Times New Roman" w:cs="Times New Roman"/>
          <w:b/>
        </w:rPr>
        <w:t>ABC LLP</w:t>
      </w:r>
    </w:p>
    <w:p w:rsidR="00054649" w:rsidRPr="00381FB3" w:rsidRDefault="00054649" w:rsidP="00054649">
      <w:pPr>
        <w:spacing w:after="0" w:line="240" w:lineRule="auto"/>
        <w:rPr>
          <w:rFonts w:ascii="Times New Roman" w:hAnsi="Times New Roman" w:cs="Times New Roman"/>
        </w:rPr>
      </w:pPr>
      <w:r w:rsidRPr="00381FB3">
        <w:rPr>
          <w:rFonts w:ascii="Times New Roman" w:hAnsi="Times New Roman" w:cs="Times New Roman"/>
        </w:rPr>
        <w:t>Public Accountants and Certified Public Accountants</w:t>
      </w:r>
    </w:p>
    <w:p w:rsidR="00054649" w:rsidRPr="00381FB3" w:rsidRDefault="00054649" w:rsidP="00054649">
      <w:pPr>
        <w:spacing w:after="0" w:line="240" w:lineRule="auto"/>
        <w:rPr>
          <w:rFonts w:ascii="Times New Roman" w:hAnsi="Times New Roman" w:cs="Times New Roman"/>
        </w:rPr>
      </w:pPr>
      <w:r w:rsidRPr="00381FB3">
        <w:rPr>
          <w:rFonts w:ascii="Times New Roman" w:hAnsi="Times New Roman" w:cs="Times New Roman"/>
        </w:rPr>
        <w:t>Singapore</w:t>
      </w: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r w:rsidRPr="00381FB3">
        <w:rPr>
          <w:rFonts w:ascii="Times New Roman" w:hAnsi="Times New Roman" w:cs="Times New Roman"/>
        </w:rPr>
        <w:t>Olivia Tan</w:t>
      </w:r>
    </w:p>
    <w:p w:rsidR="00054649" w:rsidRPr="00381FB3" w:rsidRDefault="00054649" w:rsidP="00054649">
      <w:pPr>
        <w:spacing w:after="0" w:line="240" w:lineRule="auto"/>
        <w:rPr>
          <w:rFonts w:ascii="Times New Roman" w:hAnsi="Times New Roman" w:cs="Times New Roman"/>
        </w:rPr>
      </w:pPr>
      <w:r w:rsidRPr="00381FB3">
        <w:rPr>
          <w:rFonts w:ascii="Times New Roman" w:hAnsi="Times New Roman" w:cs="Times New Roman"/>
        </w:rPr>
        <w:t>Partner</w:t>
      </w:r>
    </w:p>
    <w:p w:rsidR="00054649" w:rsidRPr="00381FB3" w:rsidRDefault="00054649" w:rsidP="00054649">
      <w:pPr>
        <w:spacing w:after="0" w:line="240" w:lineRule="auto"/>
        <w:rPr>
          <w:rFonts w:ascii="Times New Roman" w:hAnsi="Times New Roman" w:cs="Times New Roman"/>
        </w:rPr>
      </w:pPr>
      <w:r w:rsidRPr="00381FB3">
        <w:rPr>
          <w:rFonts w:ascii="Times New Roman" w:hAnsi="Times New Roman" w:cs="Times New Roman"/>
        </w:rPr>
        <w:t>Appointed on 21 April 2014</w:t>
      </w: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highlight w:val="yellow"/>
        </w:rPr>
        <w:t>2 February 2015</w:t>
      </w:r>
    </w:p>
    <w:p w:rsidR="00054649" w:rsidRPr="00381FB3" w:rsidRDefault="00054649" w:rsidP="00054649">
      <w:pPr>
        <w:pStyle w:val="Heading3"/>
        <w:tabs>
          <w:tab w:val="clear" w:pos="600"/>
          <w:tab w:val="clear" w:pos="1200"/>
          <w:tab w:val="clear" w:pos="2160"/>
          <w:tab w:val="clear" w:pos="5160"/>
        </w:tabs>
        <w:spacing w:line="240" w:lineRule="auto"/>
        <w:rPr>
          <w:szCs w:val="22"/>
        </w:rPr>
      </w:pPr>
      <w:r w:rsidRPr="00381FB3">
        <w:rPr>
          <w:bCs/>
          <w:szCs w:val="22"/>
          <w:lang w:val="en-US"/>
        </w:rPr>
        <w:br w:type="page"/>
      </w:r>
      <w:r w:rsidRPr="00381FB3">
        <w:rPr>
          <w:szCs w:val="22"/>
        </w:rPr>
        <w:lastRenderedPageBreak/>
        <w:t>ABC LIMITED &amp; ITS SUBSIDIARIES</w:t>
      </w:r>
    </w:p>
    <w:p w:rsidR="00054649" w:rsidRPr="00381FB3" w:rsidRDefault="00054649" w:rsidP="00054649">
      <w:pPr>
        <w:pStyle w:val="Heading4"/>
        <w:tabs>
          <w:tab w:val="clear" w:pos="600"/>
          <w:tab w:val="clear" w:pos="1080"/>
          <w:tab w:val="clear" w:pos="3720"/>
          <w:tab w:val="clear" w:pos="7320"/>
        </w:tabs>
        <w:spacing w:line="240" w:lineRule="auto"/>
        <w:rPr>
          <w:bCs/>
          <w:szCs w:val="22"/>
          <w:lang w:val="en-US"/>
        </w:rPr>
      </w:pPr>
    </w:p>
    <w:p w:rsidR="00054649" w:rsidRPr="00381FB3" w:rsidRDefault="00054649" w:rsidP="00054649">
      <w:pPr>
        <w:pStyle w:val="Heading4"/>
        <w:tabs>
          <w:tab w:val="clear" w:pos="600"/>
          <w:tab w:val="clear" w:pos="1080"/>
          <w:tab w:val="clear" w:pos="3720"/>
          <w:tab w:val="clear" w:pos="7320"/>
        </w:tabs>
        <w:spacing w:line="240" w:lineRule="auto"/>
        <w:rPr>
          <w:bCs/>
          <w:szCs w:val="22"/>
          <w:lang w:val="en-US"/>
        </w:rPr>
      </w:pPr>
      <w:r w:rsidRPr="00381FB3">
        <w:rPr>
          <w:bCs/>
          <w:szCs w:val="22"/>
          <w:lang w:val="en-US"/>
        </w:rPr>
        <w:t>BALANCE SHEETS</w:t>
      </w:r>
    </w:p>
    <w:p w:rsidR="00054649" w:rsidRPr="00381FB3" w:rsidRDefault="00054649" w:rsidP="00054649">
      <w:pPr>
        <w:pStyle w:val="Heading4"/>
        <w:tabs>
          <w:tab w:val="clear" w:pos="600"/>
          <w:tab w:val="clear" w:pos="1080"/>
          <w:tab w:val="clear" w:pos="3720"/>
          <w:tab w:val="clear" w:pos="7320"/>
        </w:tabs>
        <w:spacing w:line="240" w:lineRule="auto"/>
        <w:rPr>
          <w:szCs w:val="22"/>
        </w:rPr>
      </w:pPr>
      <w:r w:rsidRPr="00381FB3">
        <w:rPr>
          <w:szCs w:val="22"/>
        </w:rPr>
        <w:t>As at 31 December 2014</w:t>
      </w:r>
    </w:p>
    <w:p w:rsidR="00054649" w:rsidRPr="00381FB3" w:rsidRDefault="00054649" w:rsidP="00054649">
      <w:pPr>
        <w:spacing w:after="0" w:line="240" w:lineRule="auto"/>
        <w:rPr>
          <w:rFonts w:ascii="Times New Roman" w:hAnsi="Times New Roman" w:cs="Times New Roman"/>
          <w:lang w:val="en-GB"/>
        </w:rPr>
      </w:pPr>
    </w:p>
    <w:tbl>
      <w:tblPr>
        <w:tblW w:w="8609" w:type="dxa"/>
        <w:tblInd w:w="-11" w:type="dxa"/>
        <w:tblLayout w:type="fixed"/>
        <w:tblCellMar>
          <w:left w:w="93" w:type="dxa"/>
          <w:right w:w="93" w:type="dxa"/>
        </w:tblCellMar>
        <w:tblLook w:val="0000" w:firstRow="0" w:lastRow="0" w:firstColumn="0" w:lastColumn="0" w:noHBand="0" w:noVBand="0"/>
      </w:tblPr>
      <w:tblGrid>
        <w:gridCol w:w="2624"/>
        <w:gridCol w:w="720"/>
        <w:gridCol w:w="1296"/>
        <w:gridCol w:w="1276"/>
        <w:gridCol w:w="1276"/>
        <w:gridCol w:w="1417"/>
      </w:tblGrid>
      <w:tr w:rsidR="00054649" w:rsidRPr="00381FB3" w:rsidTr="00776C69">
        <w:tc>
          <w:tcPr>
            <w:tcW w:w="2624" w:type="dxa"/>
          </w:tcPr>
          <w:p w:rsidR="00054649" w:rsidRPr="00381FB3" w:rsidRDefault="00054649" w:rsidP="00054649">
            <w:pPr>
              <w:pStyle w:val="Header"/>
              <w:widowControl/>
              <w:tabs>
                <w:tab w:val="clear" w:pos="4153"/>
                <w:tab w:val="clear" w:pos="8306"/>
              </w:tabs>
              <w:rPr>
                <w:snapToGrid/>
                <w:szCs w:val="22"/>
                <w:lang w:val="en-GB"/>
              </w:rPr>
            </w:pPr>
          </w:p>
        </w:tc>
        <w:tc>
          <w:tcPr>
            <w:tcW w:w="720" w:type="dxa"/>
          </w:tcPr>
          <w:p w:rsidR="00054649" w:rsidRPr="00381FB3" w:rsidRDefault="00054649" w:rsidP="00054649">
            <w:pPr>
              <w:spacing w:after="0" w:line="240" w:lineRule="auto"/>
              <w:jc w:val="center"/>
              <w:rPr>
                <w:rFonts w:ascii="Times New Roman" w:hAnsi="Times New Roman" w:cs="Times New Roman"/>
                <w:u w:val="single"/>
                <w:lang w:val="en-GB"/>
              </w:rPr>
            </w:pPr>
          </w:p>
        </w:tc>
        <w:tc>
          <w:tcPr>
            <w:tcW w:w="2572" w:type="dxa"/>
            <w:gridSpan w:val="2"/>
            <w:vAlign w:val="center"/>
          </w:tcPr>
          <w:p w:rsidR="00054649" w:rsidRPr="00381FB3" w:rsidRDefault="00054649" w:rsidP="00054649">
            <w:pPr>
              <w:spacing w:after="0" w:line="240" w:lineRule="auto"/>
              <w:jc w:val="center"/>
              <w:rPr>
                <w:rFonts w:ascii="Times New Roman" w:hAnsi="Times New Roman" w:cs="Times New Roman"/>
                <w:bCs/>
                <w:lang w:val="en-GB"/>
              </w:rPr>
            </w:pPr>
            <w:r w:rsidRPr="00381FB3">
              <w:rPr>
                <w:rFonts w:ascii="Times New Roman" w:hAnsi="Times New Roman" w:cs="Times New Roman"/>
                <w:b/>
              </w:rPr>
              <w:t>Group</w:t>
            </w:r>
          </w:p>
        </w:tc>
        <w:tc>
          <w:tcPr>
            <w:tcW w:w="2693" w:type="dxa"/>
            <w:gridSpan w:val="2"/>
            <w:vAlign w:val="center"/>
          </w:tcPr>
          <w:p w:rsidR="00054649" w:rsidRPr="00381FB3" w:rsidRDefault="00054649" w:rsidP="00054649">
            <w:pPr>
              <w:spacing w:after="0" w:line="240" w:lineRule="auto"/>
              <w:jc w:val="center"/>
              <w:rPr>
                <w:rFonts w:ascii="Times New Roman" w:hAnsi="Times New Roman" w:cs="Times New Roman"/>
                <w:bCs/>
                <w:lang w:val="en-GB"/>
              </w:rPr>
            </w:pPr>
            <w:r w:rsidRPr="00381FB3">
              <w:rPr>
                <w:rFonts w:ascii="Times New Roman" w:hAnsi="Times New Roman" w:cs="Times New Roman"/>
                <w:b/>
              </w:rPr>
              <w:t>Company</w:t>
            </w:r>
          </w:p>
        </w:tc>
      </w:tr>
      <w:tr w:rsidR="00054649" w:rsidRPr="00381FB3" w:rsidTr="00776C69">
        <w:tc>
          <w:tcPr>
            <w:tcW w:w="2624" w:type="dxa"/>
          </w:tcPr>
          <w:p w:rsidR="00054649" w:rsidRPr="00381FB3" w:rsidRDefault="00054649" w:rsidP="00054649">
            <w:pPr>
              <w:pStyle w:val="Header"/>
              <w:widowControl/>
              <w:tabs>
                <w:tab w:val="clear" w:pos="4153"/>
                <w:tab w:val="clear" w:pos="8306"/>
              </w:tabs>
              <w:rPr>
                <w:snapToGrid/>
                <w:szCs w:val="22"/>
                <w:lang w:val="en-GB"/>
              </w:rPr>
            </w:pPr>
          </w:p>
          <w:p w:rsidR="00054649" w:rsidRPr="00381FB3" w:rsidRDefault="00054649" w:rsidP="00054649">
            <w:pPr>
              <w:pStyle w:val="Header"/>
              <w:widowControl/>
              <w:tabs>
                <w:tab w:val="clear" w:pos="4153"/>
                <w:tab w:val="clear" w:pos="8306"/>
              </w:tabs>
              <w:rPr>
                <w:snapToGrid/>
                <w:szCs w:val="22"/>
                <w:lang w:val="en-GB"/>
              </w:rPr>
            </w:pPr>
          </w:p>
          <w:p w:rsidR="00054649" w:rsidRPr="00381FB3" w:rsidRDefault="00054649" w:rsidP="00054649">
            <w:pPr>
              <w:pStyle w:val="Header"/>
              <w:widowControl/>
              <w:tabs>
                <w:tab w:val="clear" w:pos="4153"/>
                <w:tab w:val="clear" w:pos="8306"/>
              </w:tabs>
              <w:rPr>
                <w:snapToGrid/>
                <w:szCs w:val="22"/>
                <w:lang w:val="en-GB"/>
              </w:rPr>
            </w:pPr>
          </w:p>
        </w:tc>
        <w:tc>
          <w:tcPr>
            <w:tcW w:w="720" w:type="dxa"/>
          </w:tcPr>
          <w:p w:rsidR="00054649" w:rsidRPr="00381FB3" w:rsidRDefault="00054649" w:rsidP="00054649">
            <w:pPr>
              <w:spacing w:after="0" w:line="240" w:lineRule="auto"/>
              <w:jc w:val="center"/>
              <w:rPr>
                <w:rFonts w:ascii="Times New Roman" w:hAnsi="Times New Roman" w:cs="Times New Roman"/>
                <w:u w:val="single"/>
                <w:lang w:val="en-GB"/>
              </w:rPr>
            </w:pPr>
            <w:r w:rsidRPr="00381FB3">
              <w:rPr>
                <w:rFonts w:ascii="Times New Roman" w:hAnsi="Times New Roman" w:cs="Times New Roman"/>
                <w:u w:val="single"/>
                <w:lang w:val="en-GB"/>
              </w:rPr>
              <w:t>Note</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31</w:t>
            </w: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December</w:t>
            </w: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2014</w:t>
            </w: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$’000</w:t>
            </w:r>
          </w:p>
        </w:tc>
        <w:tc>
          <w:tcPr>
            <w:tcW w:w="1276" w:type="dxa"/>
          </w:tcPr>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31</w:t>
            </w:r>
          </w:p>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December</w:t>
            </w:r>
          </w:p>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2013</w:t>
            </w:r>
          </w:p>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$’000</w:t>
            </w: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31</w:t>
            </w: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December 2014</w:t>
            </w: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$’000</w:t>
            </w:r>
          </w:p>
        </w:tc>
        <w:tc>
          <w:tcPr>
            <w:tcW w:w="1417" w:type="dxa"/>
          </w:tcPr>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31</w:t>
            </w:r>
          </w:p>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December 2013</w:t>
            </w:r>
          </w:p>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$’000</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b/>
                <w:lang w:val="en-GB"/>
              </w:rPr>
              <w:t>Share capital</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3</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1,016,112</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906,409</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1,016,112</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906,409</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Reserves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4</w:t>
            </w:r>
          </w:p>
        </w:tc>
        <w:tc>
          <w:tcPr>
            <w:tcW w:w="1296" w:type="dxa"/>
            <w:tcBorders>
              <w:bottom w:val="single" w:sz="4" w:space="0" w:color="000000"/>
            </w:tcBorders>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6,374,270</w:t>
            </w:r>
          </w:p>
        </w:tc>
        <w:tc>
          <w:tcPr>
            <w:tcW w:w="1276" w:type="dxa"/>
            <w:tcBorders>
              <w:bottom w:val="single" w:sz="4" w:space="0" w:color="000000"/>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5,508,975</w:t>
            </w:r>
          </w:p>
        </w:tc>
        <w:tc>
          <w:tcPr>
            <w:tcW w:w="1276" w:type="dxa"/>
            <w:tcBorders>
              <w:bottom w:val="single" w:sz="4" w:space="0" w:color="000000"/>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4,193,452</w:t>
            </w:r>
          </w:p>
        </w:tc>
        <w:tc>
          <w:tcPr>
            <w:tcW w:w="1417" w:type="dxa"/>
            <w:tcBorders>
              <w:bottom w:val="single" w:sz="4" w:space="0" w:color="000000"/>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3,783,517</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Share capital &amp; reserves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7,390,382</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6,415,384</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5,209,564</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4,689,926</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Non-controlling interests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3,800,674</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2,866,384</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t>Capital employed</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11,191,056</w:t>
            </w:r>
          </w:p>
        </w:tc>
        <w:tc>
          <w:tcPr>
            <w:tcW w:w="1276"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9,281,768</w:t>
            </w:r>
          </w:p>
        </w:tc>
        <w:tc>
          <w:tcPr>
            <w:tcW w:w="1276"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5,209,564</w:t>
            </w:r>
          </w:p>
        </w:tc>
        <w:tc>
          <w:tcPr>
            <w:tcW w:w="1417"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4,689,926</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Pr>
          <w:p w:rsidR="00054649" w:rsidRPr="00381FB3" w:rsidRDefault="00054649" w:rsidP="00054649">
            <w:pPr>
              <w:spacing w:after="0" w:line="240" w:lineRule="auto"/>
              <w:jc w:val="right"/>
              <w:rPr>
                <w:rFonts w:ascii="Times New Roman" w:hAnsi="Times New Roman" w:cs="Times New Roman"/>
                <w:b/>
                <w:highlight w:val="green"/>
                <w:lang w:val="en-GB"/>
              </w:rPr>
            </w:pP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Represented by:</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Pr>
          <w:p w:rsidR="00054649" w:rsidRPr="00381FB3" w:rsidRDefault="00054649" w:rsidP="00054649">
            <w:pPr>
              <w:spacing w:after="0" w:line="240" w:lineRule="auto"/>
              <w:jc w:val="right"/>
              <w:rPr>
                <w:rFonts w:ascii="Times New Roman" w:hAnsi="Times New Roman" w:cs="Times New Roman"/>
                <w:b/>
                <w:highlight w:val="green"/>
                <w:lang w:val="en-GB"/>
              </w:rPr>
            </w:pP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Fixed assets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5</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2,715,517</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2,243,150</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4,080</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5,120</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Investment properties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6</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4,610,107</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3,207,539</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Subsidiaries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7</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3,928,160</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3,580,409</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Associated companies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8</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4,232,047</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3,586,904</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55</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Investments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9</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310,759</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299,896</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Long term assets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10</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267,060</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28,646</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339</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360</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Intangibles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11</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98,573</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107,676</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12,234,063</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9,473,811</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3,932,579</w:t>
            </w:r>
          </w:p>
        </w:tc>
        <w:tc>
          <w:tcPr>
            <w:tcW w:w="141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3,585,944</w:t>
            </w:r>
          </w:p>
        </w:tc>
      </w:tr>
      <w:tr w:rsidR="00054649" w:rsidRPr="00381FB3" w:rsidTr="00776C69">
        <w:tc>
          <w:tcPr>
            <w:tcW w:w="2624" w:type="dxa"/>
            <w:vAlign w:val="center"/>
          </w:tcPr>
          <w:p w:rsidR="00054649" w:rsidRPr="00381FB3" w:rsidRDefault="00054649" w:rsidP="00054649">
            <w:pPr>
              <w:pStyle w:val="Heading4"/>
              <w:tabs>
                <w:tab w:val="clear" w:pos="600"/>
                <w:tab w:val="clear" w:pos="1080"/>
                <w:tab w:val="clear" w:pos="3720"/>
                <w:tab w:val="clear" w:pos="7320"/>
              </w:tabs>
              <w:spacing w:line="240" w:lineRule="auto"/>
              <w:rPr>
                <w:bCs/>
                <w:szCs w:val="22"/>
                <w:lang w:val="en-US"/>
              </w:rPr>
            </w:pPr>
            <w:r w:rsidRPr="00381FB3">
              <w:rPr>
                <w:bCs/>
                <w:szCs w:val="22"/>
                <w:lang w:val="en-US"/>
              </w:rPr>
              <w:t>Current assets</w:t>
            </w:r>
          </w:p>
        </w:tc>
        <w:tc>
          <w:tcPr>
            <w:tcW w:w="720" w:type="dxa"/>
            <w:vAlign w:val="center"/>
          </w:tcPr>
          <w:p w:rsidR="00054649" w:rsidRPr="00381FB3" w:rsidRDefault="00054649" w:rsidP="00054649">
            <w:pPr>
              <w:spacing w:after="0" w:line="240" w:lineRule="auto"/>
              <w:jc w:val="center"/>
              <w:rPr>
                <w:rFonts w:ascii="Times New Roman" w:hAnsi="Times New Roman" w:cs="Times New Roman"/>
                <w:b/>
                <w:bCs/>
                <w:lang w:val="en-GB"/>
              </w:rPr>
            </w:pP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Stocks &amp; work-in-progress</w:t>
            </w:r>
          </w:p>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in excess of related billings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12</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6,218,945</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3,940,126</w:t>
            </w: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Amounts due from:</w:t>
            </w:r>
          </w:p>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 subsidiaries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13</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2,204,813</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1,732,273</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 associated companies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13</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403,775</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305,162</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1,483</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2,575</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Debtors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14</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2,027,933</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1,958,993</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78,164</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82,416</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Short term investments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15</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577,400</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536,872</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Bank balances, deposits &amp; cash</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16</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3,020,454</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4,245,990</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1,621</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207,073</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12,248,507</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10,987,143</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2,286,081</w:t>
            </w:r>
          </w:p>
        </w:tc>
        <w:tc>
          <w:tcPr>
            <w:tcW w:w="141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2,024,337</w:t>
            </w:r>
          </w:p>
        </w:tc>
      </w:tr>
      <w:tr w:rsidR="00054649" w:rsidRPr="00381FB3" w:rsidTr="00776C69">
        <w:tc>
          <w:tcPr>
            <w:tcW w:w="2624" w:type="dxa"/>
            <w:vAlign w:val="center"/>
          </w:tcPr>
          <w:p w:rsidR="00054649" w:rsidRPr="00381FB3" w:rsidRDefault="00054649" w:rsidP="00054649">
            <w:pPr>
              <w:pStyle w:val="Heading4"/>
              <w:tabs>
                <w:tab w:val="clear" w:pos="600"/>
                <w:tab w:val="clear" w:pos="1080"/>
                <w:tab w:val="clear" w:pos="3720"/>
                <w:tab w:val="clear" w:pos="7320"/>
              </w:tabs>
              <w:spacing w:line="240" w:lineRule="auto"/>
              <w:rPr>
                <w:bCs/>
                <w:szCs w:val="22"/>
                <w:lang w:val="en-US"/>
              </w:rPr>
            </w:pPr>
            <w:r w:rsidRPr="00381FB3">
              <w:rPr>
                <w:bCs/>
                <w:szCs w:val="22"/>
                <w:lang w:val="en-US"/>
              </w:rPr>
              <w:t>Current liabilities</w:t>
            </w:r>
          </w:p>
        </w:tc>
        <w:tc>
          <w:tcPr>
            <w:tcW w:w="720" w:type="dxa"/>
            <w:vAlign w:val="center"/>
          </w:tcPr>
          <w:p w:rsidR="00054649" w:rsidRPr="00381FB3" w:rsidRDefault="00054649" w:rsidP="00054649">
            <w:pPr>
              <w:spacing w:after="0" w:line="240" w:lineRule="auto"/>
              <w:jc w:val="center"/>
              <w:rPr>
                <w:rFonts w:ascii="Times New Roman" w:hAnsi="Times New Roman" w:cs="Times New Roman"/>
                <w:b/>
                <w:bCs/>
                <w:lang w:val="en-GB"/>
              </w:rPr>
            </w:pP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Creditors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17</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5,323,267</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4,342,963</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234,396</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138,435</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Billings on work-in-progress</w:t>
            </w:r>
          </w:p>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in excess of related costs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12</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1,863,881</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1,638,193</w:t>
            </w: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Provisions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18</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77,674</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83,586</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Amounts due to:</w:t>
            </w:r>
          </w:p>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 subsidiaries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13</w:t>
            </w:r>
          </w:p>
        </w:tc>
        <w:tc>
          <w:tcPr>
            <w:tcW w:w="1296"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c>
          <w:tcPr>
            <w:tcW w:w="1276"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229,852</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241,792</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 associated companies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13</w:t>
            </w:r>
          </w:p>
        </w:tc>
        <w:tc>
          <w:tcPr>
            <w:tcW w:w="129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63,918</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180,609</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Term loans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19</w:t>
            </w:r>
          </w:p>
        </w:tc>
        <w:tc>
          <w:tcPr>
            <w:tcW w:w="129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808,475</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391,764</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17,668</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9,047</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Taxation</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27</w:t>
            </w:r>
          </w:p>
        </w:tc>
        <w:tc>
          <w:tcPr>
            <w:tcW w:w="129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478,911</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455,079</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22,244</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26,147</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Bank overdrafts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20</w:t>
            </w:r>
          </w:p>
        </w:tc>
        <w:tc>
          <w:tcPr>
            <w:tcW w:w="1296"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276"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736</w:t>
            </w:r>
          </w:p>
        </w:tc>
        <w:tc>
          <w:tcPr>
            <w:tcW w:w="1276"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w:t>
            </w:r>
          </w:p>
        </w:tc>
        <w:tc>
          <w:tcPr>
            <w:tcW w:w="141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8,616,126</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7,092,930</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504,160</w:t>
            </w:r>
          </w:p>
        </w:tc>
        <w:tc>
          <w:tcPr>
            <w:tcW w:w="141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415,421</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lang w:val="en-GB"/>
              </w:rPr>
            </w:pPr>
          </w:p>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b/>
                <w:lang w:val="en-GB"/>
              </w:rPr>
              <w:t>Net current assets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3,632,381</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3,894,213</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1,781,921</w:t>
            </w:r>
          </w:p>
        </w:tc>
        <w:tc>
          <w:tcPr>
            <w:tcW w:w="141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1,608,916</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rPr>
            </w:pPr>
            <w:r w:rsidRPr="00381FB3">
              <w:rPr>
                <w:rFonts w:ascii="Times New Roman" w:hAnsi="Times New Roman" w:cs="Times New Roman"/>
                <w:b/>
                <w:lang w:val="en-GB"/>
              </w:rPr>
              <w:t>Non-current liabilities</w:t>
            </w: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tc>
        <w:tc>
          <w:tcPr>
            <w:tcW w:w="1276"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tc>
        <w:tc>
          <w:tcPr>
            <w:tcW w:w="1276"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tc>
        <w:tc>
          <w:tcPr>
            <w:tcW w:w="141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Term loans</w:t>
            </w:r>
          </w:p>
        </w:tc>
        <w:tc>
          <w:tcPr>
            <w:tcW w:w="720" w:type="dxa"/>
          </w:tcPr>
          <w:p w:rsidR="00054649" w:rsidRPr="00381FB3" w:rsidRDefault="00054649" w:rsidP="00054649">
            <w:pPr>
              <w:spacing w:after="0" w:line="240" w:lineRule="auto"/>
              <w:jc w:val="center"/>
              <w:rPr>
                <w:rFonts w:ascii="Times New Roman" w:hAnsi="Times New Roman" w:cs="Times New Roman"/>
                <w:bCs/>
                <w:lang w:val="en-GB"/>
              </w:rPr>
            </w:pPr>
            <w:r w:rsidRPr="00381FB3">
              <w:rPr>
                <w:rFonts w:ascii="Times New Roman" w:hAnsi="Times New Roman" w:cs="Times New Roman"/>
                <w:bCs/>
                <w:lang w:val="en-GB"/>
              </w:rPr>
              <w:t>19</w:t>
            </w:r>
          </w:p>
        </w:tc>
        <w:tc>
          <w:tcPr>
            <w:tcW w:w="129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4,068,696</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3,675,968</w:t>
            </w:r>
          </w:p>
        </w:tc>
        <w:tc>
          <w:tcPr>
            <w:tcW w:w="1276"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500,000</w:t>
            </w:r>
          </w:p>
        </w:tc>
        <w:tc>
          <w:tcPr>
            <w:tcW w:w="141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500,000</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lastRenderedPageBreak/>
              <w:t>Deferred taxation</w:t>
            </w:r>
          </w:p>
        </w:tc>
        <w:tc>
          <w:tcPr>
            <w:tcW w:w="720" w:type="dxa"/>
          </w:tcPr>
          <w:p w:rsidR="00054649" w:rsidRPr="00381FB3" w:rsidRDefault="00054649" w:rsidP="00054649">
            <w:pPr>
              <w:spacing w:after="0" w:line="240" w:lineRule="auto"/>
              <w:jc w:val="center"/>
              <w:rPr>
                <w:rFonts w:ascii="Times New Roman" w:hAnsi="Times New Roman" w:cs="Times New Roman"/>
                <w:bCs/>
                <w:lang w:val="en-GB"/>
              </w:rPr>
            </w:pPr>
            <w:r w:rsidRPr="00381FB3">
              <w:rPr>
                <w:rFonts w:ascii="Times New Roman" w:hAnsi="Times New Roman" w:cs="Times New Roman"/>
                <w:bCs/>
                <w:lang w:val="en-GB"/>
              </w:rPr>
              <w:t>21</w:t>
            </w:r>
          </w:p>
        </w:tc>
        <w:tc>
          <w:tcPr>
            <w:tcW w:w="1296"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606,692</w:t>
            </w:r>
          </w:p>
        </w:tc>
        <w:tc>
          <w:tcPr>
            <w:tcW w:w="1276"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410,288</w:t>
            </w:r>
          </w:p>
        </w:tc>
        <w:tc>
          <w:tcPr>
            <w:tcW w:w="1276"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4,936</w:t>
            </w:r>
          </w:p>
        </w:tc>
        <w:tc>
          <w:tcPr>
            <w:tcW w:w="141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4,934</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rPr>
            </w:pP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4,675,388</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4,086,256</w:t>
            </w:r>
          </w:p>
        </w:tc>
        <w:tc>
          <w:tcPr>
            <w:tcW w:w="1276"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504,936</w:t>
            </w:r>
          </w:p>
        </w:tc>
        <w:tc>
          <w:tcPr>
            <w:tcW w:w="141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504,934</w:t>
            </w: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rPr>
            </w:pPr>
          </w:p>
        </w:tc>
        <w:tc>
          <w:tcPr>
            <w:tcW w:w="720" w:type="dxa"/>
          </w:tcPr>
          <w:p w:rsidR="00054649" w:rsidRPr="00381FB3" w:rsidRDefault="00054649" w:rsidP="00054649">
            <w:pPr>
              <w:spacing w:after="0" w:line="240" w:lineRule="auto"/>
              <w:jc w:val="center"/>
              <w:rPr>
                <w:rFonts w:ascii="Times New Roman" w:hAnsi="Times New Roman" w:cs="Times New Roman"/>
                <w:lang w:val="en-GB"/>
              </w:rPr>
            </w:pPr>
          </w:p>
        </w:tc>
        <w:tc>
          <w:tcPr>
            <w:tcW w:w="1296"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rPr>
            </w:pPr>
          </w:p>
        </w:tc>
        <w:tc>
          <w:tcPr>
            <w:tcW w:w="1276"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rPr>
            </w:pPr>
          </w:p>
        </w:tc>
        <w:tc>
          <w:tcPr>
            <w:tcW w:w="1276"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rPr>
            </w:pPr>
          </w:p>
        </w:tc>
        <w:tc>
          <w:tcPr>
            <w:tcW w:w="141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rPr>
            </w:pPr>
          </w:p>
        </w:tc>
      </w:tr>
      <w:tr w:rsidR="00054649" w:rsidRPr="00381FB3" w:rsidTr="00776C69">
        <w:tc>
          <w:tcPr>
            <w:tcW w:w="2624" w:type="dxa"/>
          </w:tcPr>
          <w:p w:rsidR="00054649" w:rsidRPr="00381FB3" w:rsidRDefault="00054649" w:rsidP="00054649">
            <w:pPr>
              <w:spacing w:after="0" w:line="240" w:lineRule="auto"/>
              <w:rPr>
                <w:rFonts w:ascii="Times New Roman" w:hAnsi="Times New Roman" w:cs="Times New Roman"/>
                <w:b/>
              </w:rPr>
            </w:pPr>
            <w:r w:rsidRPr="00381FB3">
              <w:rPr>
                <w:rFonts w:ascii="Times New Roman" w:hAnsi="Times New Roman" w:cs="Times New Roman"/>
                <w:b/>
              </w:rPr>
              <w:t>Net assets</w:t>
            </w:r>
          </w:p>
        </w:tc>
        <w:tc>
          <w:tcPr>
            <w:tcW w:w="720"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96" w:type="dxa"/>
            <w:tcBorders>
              <w:bottom w:val="single" w:sz="12" w:space="0" w:color="auto"/>
            </w:tcBorders>
          </w:tcPr>
          <w:p w:rsidR="00054649" w:rsidRPr="00381FB3" w:rsidRDefault="00054649" w:rsidP="00054649">
            <w:pPr>
              <w:spacing w:after="0" w:line="240" w:lineRule="auto"/>
              <w:jc w:val="right"/>
              <w:rPr>
                <w:rFonts w:ascii="Times New Roman" w:hAnsi="Times New Roman" w:cs="Times New Roman"/>
              </w:rPr>
            </w:pPr>
            <w:r w:rsidRPr="00381FB3">
              <w:rPr>
                <w:rFonts w:ascii="Times New Roman" w:hAnsi="Times New Roman" w:cs="Times New Roman"/>
                <w:b/>
              </w:rPr>
              <w:t>11,191,056</w:t>
            </w:r>
          </w:p>
        </w:tc>
        <w:tc>
          <w:tcPr>
            <w:tcW w:w="1276" w:type="dxa"/>
            <w:tcBorders>
              <w:bottom w:val="single" w:sz="12" w:space="0" w:color="auto"/>
            </w:tcBorders>
          </w:tcPr>
          <w:p w:rsidR="00054649" w:rsidRPr="00381FB3" w:rsidRDefault="00054649" w:rsidP="00054649">
            <w:pPr>
              <w:spacing w:after="0" w:line="240" w:lineRule="auto"/>
              <w:jc w:val="right"/>
              <w:rPr>
                <w:rFonts w:ascii="Times New Roman" w:hAnsi="Times New Roman" w:cs="Times New Roman"/>
              </w:rPr>
            </w:pPr>
            <w:r w:rsidRPr="00381FB3">
              <w:rPr>
                <w:rFonts w:ascii="Times New Roman" w:hAnsi="Times New Roman" w:cs="Times New Roman"/>
              </w:rPr>
              <w:t>9,281,768</w:t>
            </w:r>
          </w:p>
        </w:tc>
        <w:tc>
          <w:tcPr>
            <w:tcW w:w="1276" w:type="dxa"/>
            <w:tcBorders>
              <w:bottom w:val="single" w:sz="12" w:space="0" w:color="auto"/>
            </w:tcBorders>
          </w:tcPr>
          <w:p w:rsidR="00054649" w:rsidRPr="00381FB3" w:rsidRDefault="00054649" w:rsidP="00054649">
            <w:pPr>
              <w:spacing w:after="0" w:line="240" w:lineRule="auto"/>
              <w:jc w:val="right"/>
              <w:rPr>
                <w:rFonts w:ascii="Times New Roman" w:hAnsi="Times New Roman" w:cs="Times New Roman"/>
              </w:rPr>
            </w:pPr>
            <w:r w:rsidRPr="00381FB3">
              <w:rPr>
                <w:rFonts w:ascii="Times New Roman" w:hAnsi="Times New Roman" w:cs="Times New Roman"/>
                <w:b/>
              </w:rPr>
              <w:t>5,209,564</w:t>
            </w:r>
          </w:p>
        </w:tc>
        <w:tc>
          <w:tcPr>
            <w:tcW w:w="1417" w:type="dxa"/>
            <w:tcBorders>
              <w:bottom w:val="single" w:sz="12" w:space="0" w:color="auto"/>
            </w:tcBorders>
          </w:tcPr>
          <w:p w:rsidR="00054649" w:rsidRPr="00381FB3" w:rsidRDefault="00054649" w:rsidP="00054649">
            <w:pPr>
              <w:spacing w:after="0" w:line="240" w:lineRule="auto"/>
              <w:jc w:val="right"/>
              <w:rPr>
                <w:rFonts w:ascii="Times New Roman" w:hAnsi="Times New Roman" w:cs="Times New Roman"/>
              </w:rPr>
            </w:pPr>
            <w:r w:rsidRPr="00381FB3">
              <w:rPr>
                <w:rFonts w:ascii="Times New Roman" w:hAnsi="Times New Roman" w:cs="Times New Roman"/>
              </w:rPr>
              <w:t>4,689,926</w:t>
            </w:r>
          </w:p>
        </w:tc>
      </w:tr>
    </w:tbl>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See accompanying notes to the financial statements.</w:t>
      </w:r>
    </w:p>
    <w:p w:rsidR="00054649" w:rsidRPr="00381FB3" w:rsidRDefault="00054649" w:rsidP="00054649">
      <w:pPr>
        <w:pStyle w:val="Heading3"/>
        <w:tabs>
          <w:tab w:val="clear" w:pos="600"/>
          <w:tab w:val="clear" w:pos="1200"/>
          <w:tab w:val="clear" w:pos="2160"/>
          <w:tab w:val="clear" w:pos="5160"/>
        </w:tabs>
        <w:spacing w:line="240" w:lineRule="auto"/>
        <w:rPr>
          <w:szCs w:val="22"/>
        </w:rPr>
      </w:pPr>
      <w:r w:rsidRPr="00381FB3">
        <w:rPr>
          <w:szCs w:val="22"/>
        </w:rPr>
        <w:br w:type="page"/>
      </w:r>
      <w:r w:rsidRPr="00381FB3">
        <w:rPr>
          <w:szCs w:val="22"/>
        </w:rPr>
        <w:lastRenderedPageBreak/>
        <w:t>ABC LIMITED &amp; ITS SUBSIDIARIES</w:t>
      </w:r>
    </w:p>
    <w:p w:rsidR="00054649" w:rsidRPr="00381FB3" w:rsidRDefault="00054649" w:rsidP="00054649">
      <w:pPr>
        <w:pStyle w:val="Header"/>
        <w:widowControl/>
        <w:tabs>
          <w:tab w:val="clear" w:pos="4153"/>
          <w:tab w:val="clear" w:pos="8306"/>
        </w:tabs>
        <w:rPr>
          <w:b/>
          <w:szCs w:val="22"/>
          <w:lang w:val="en-GB"/>
        </w:rPr>
      </w:pPr>
    </w:p>
    <w:p w:rsidR="00054649" w:rsidRPr="00381FB3" w:rsidRDefault="00054649" w:rsidP="00054649">
      <w:pPr>
        <w:pStyle w:val="Header"/>
        <w:widowControl/>
        <w:tabs>
          <w:tab w:val="clear" w:pos="4153"/>
          <w:tab w:val="clear" w:pos="8306"/>
        </w:tabs>
        <w:rPr>
          <w:b/>
          <w:szCs w:val="22"/>
          <w:lang w:val="en-GB"/>
        </w:rPr>
      </w:pPr>
    </w:p>
    <w:p w:rsidR="00054649" w:rsidRPr="00381FB3" w:rsidRDefault="00054649" w:rsidP="00054649">
      <w:pPr>
        <w:pStyle w:val="Header"/>
        <w:widowControl/>
        <w:tabs>
          <w:tab w:val="clear" w:pos="4153"/>
          <w:tab w:val="clear" w:pos="8306"/>
        </w:tabs>
        <w:rPr>
          <w:b/>
          <w:szCs w:val="22"/>
          <w:lang w:val="en-GB"/>
        </w:rPr>
      </w:pPr>
      <w:r w:rsidRPr="00381FB3">
        <w:rPr>
          <w:b/>
          <w:szCs w:val="22"/>
          <w:lang w:val="en-GB"/>
        </w:rPr>
        <w:t>CONSOLIDATED PROFIT AND LOSS ACCOUNT</w:t>
      </w:r>
    </w:p>
    <w:p w:rsidR="00054649" w:rsidRPr="00381FB3" w:rsidRDefault="00054649" w:rsidP="00054649">
      <w:pPr>
        <w:spacing w:after="0" w:line="240" w:lineRule="auto"/>
        <w:jc w:val="both"/>
        <w:rPr>
          <w:rFonts w:ascii="Times New Roman" w:hAnsi="Times New Roman" w:cs="Times New Roman"/>
          <w:b/>
          <w:lang w:val="en-GB"/>
        </w:rPr>
      </w:pPr>
      <w:r w:rsidRPr="00381FB3">
        <w:rPr>
          <w:rFonts w:ascii="Times New Roman" w:hAnsi="Times New Roman" w:cs="Times New Roman"/>
          <w:b/>
          <w:lang w:val="en-GB"/>
        </w:rPr>
        <w:t>For the financial year ended 31 December 2014</w:t>
      </w:r>
    </w:p>
    <w:p w:rsidR="00054649" w:rsidRPr="00381FB3" w:rsidRDefault="00054649" w:rsidP="00054649">
      <w:pPr>
        <w:spacing w:after="0" w:line="240" w:lineRule="auto"/>
        <w:jc w:val="both"/>
        <w:rPr>
          <w:rFonts w:ascii="Times New Roman" w:hAnsi="Times New Roman" w:cs="Times New Roman"/>
          <w:lang w:val="en-GB"/>
        </w:rPr>
      </w:pPr>
    </w:p>
    <w:tbl>
      <w:tblPr>
        <w:tblW w:w="0" w:type="auto"/>
        <w:tblInd w:w="-11" w:type="dxa"/>
        <w:tblLayout w:type="fixed"/>
        <w:tblCellMar>
          <w:left w:w="93" w:type="dxa"/>
          <w:right w:w="93" w:type="dxa"/>
        </w:tblCellMar>
        <w:tblLook w:val="0000" w:firstRow="0" w:lastRow="0" w:firstColumn="0" w:lastColumn="0" w:noHBand="0" w:noVBand="0"/>
      </w:tblPr>
      <w:tblGrid>
        <w:gridCol w:w="4990"/>
        <w:gridCol w:w="851"/>
        <w:gridCol w:w="1247"/>
        <w:gridCol w:w="1247"/>
      </w:tblGrid>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p>
          <w:p w:rsidR="00054649" w:rsidRPr="00381FB3" w:rsidRDefault="00054649" w:rsidP="00054649">
            <w:pPr>
              <w:spacing w:after="0" w:line="240" w:lineRule="auto"/>
              <w:rPr>
                <w:rFonts w:ascii="Times New Roman" w:hAnsi="Times New Roman" w:cs="Times New Roman"/>
                <w:lang w:val="en-GB"/>
              </w:rPr>
            </w:pPr>
          </w:p>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pStyle w:val="Heading2"/>
              <w:spacing w:line="240" w:lineRule="auto"/>
              <w:rPr>
                <w:b/>
                <w:i/>
                <w:szCs w:val="22"/>
              </w:rPr>
            </w:pPr>
            <w:r w:rsidRPr="00381FB3">
              <w:rPr>
                <w:szCs w:val="22"/>
              </w:rPr>
              <w:t>Note</w:t>
            </w:r>
          </w:p>
        </w:tc>
        <w:tc>
          <w:tcPr>
            <w:tcW w:w="1247" w:type="dxa"/>
          </w:tcPr>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2014</w:t>
            </w: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$’000</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2013</w:t>
            </w: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$’000</w:t>
            </w:r>
          </w:p>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t>Revenue</w:t>
            </w:r>
          </w:p>
        </w:tc>
        <w:tc>
          <w:tcPr>
            <w:tcW w:w="851" w:type="dxa"/>
          </w:tcPr>
          <w:p w:rsidR="00054649" w:rsidRPr="00381FB3" w:rsidRDefault="00054649" w:rsidP="00054649">
            <w:pPr>
              <w:pStyle w:val="Header"/>
              <w:widowControl/>
              <w:tabs>
                <w:tab w:val="clear" w:pos="4153"/>
                <w:tab w:val="clear" w:pos="8306"/>
              </w:tabs>
              <w:jc w:val="center"/>
              <w:rPr>
                <w:snapToGrid/>
                <w:szCs w:val="22"/>
                <w:lang w:val="en-GB"/>
              </w:rPr>
            </w:pPr>
            <w:r w:rsidRPr="00381FB3">
              <w:rPr>
                <w:snapToGrid/>
                <w:szCs w:val="22"/>
                <w:lang w:val="en-GB"/>
              </w:rPr>
              <w:t>22</w:t>
            </w:r>
          </w:p>
        </w:tc>
        <w:tc>
          <w:tcPr>
            <w:tcW w:w="1247" w:type="dxa"/>
          </w:tcPr>
          <w:p w:rsidR="00054649" w:rsidRPr="00381FB3" w:rsidRDefault="00054649" w:rsidP="00054649">
            <w:pPr>
              <w:spacing w:after="0" w:line="240" w:lineRule="auto"/>
              <w:jc w:val="right"/>
              <w:rPr>
                <w:rFonts w:ascii="Times New Roman" w:hAnsi="Times New Roman" w:cs="Times New Roman"/>
              </w:rPr>
            </w:pPr>
            <w:r w:rsidRPr="00381FB3">
              <w:rPr>
                <w:rFonts w:ascii="Times New Roman" w:hAnsi="Times New Roman" w:cs="Times New Roman"/>
                <w:b/>
                <w:lang w:val="en-GB"/>
              </w:rPr>
              <w:t xml:space="preserve">10,082,467 </w:t>
            </w:r>
          </w:p>
        </w:tc>
        <w:tc>
          <w:tcPr>
            <w:tcW w:w="1247" w:type="dxa"/>
          </w:tcPr>
          <w:p w:rsidR="00054649" w:rsidRPr="00381FB3" w:rsidRDefault="00054649" w:rsidP="00054649">
            <w:pPr>
              <w:spacing w:after="0" w:line="240" w:lineRule="auto"/>
              <w:jc w:val="right"/>
              <w:rPr>
                <w:rFonts w:ascii="Times New Roman" w:hAnsi="Times New Roman" w:cs="Times New Roman"/>
              </w:rPr>
            </w:pPr>
            <w:r w:rsidRPr="00381FB3">
              <w:rPr>
                <w:rFonts w:ascii="Times New Roman" w:hAnsi="Times New Roman" w:cs="Times New Roman"/>
                <w:lang w:val="en-GB"/>
              </w:rPr>
              <w:t>9,139,608</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Materials and subcontract costs</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(6,273,001)</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(5,767,767)</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Staff costs</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23</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(1,432,889)</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(1,367,077)</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Depreciation and amortisation</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(208,571)</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(188,633)</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Other operating expenses</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(270,699)</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(259,820)</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t>Operating profit</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24</w:t>
            </w: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1,897,307</w:t>
            </w: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1,556,311</w:t>
            </w:r>
          </w:p>
        </w:tc>
      </w:tr>
      <w:tr w:rsidR="00054649" w:rsidRPr="00381FB3" w:rsidTr="00CB2994">
        <w:tc>
          <w:tcPr>
            <w:tcW w:w="4990" w:type="dxa"/>
          </w:tcPr>
          <w:p w:rsidR="00054649" w:rsidRPr="00381FB3" w:rsidRDefault="00054649" w:rsidP="00054649">
            <w:pPr>
              <w:pStyle w:val="FootnoteText"/>
              <w:rPr>
                <w:sz w:val="22"/>
                <w:szCs w:val="22"/>
                <w:lang w:val="en-GB"/>
              </w:rPr>
            </w:pPr>
            <w:r w:rsidRPr="00381FB3">
              <w:rPr>
                <w:sz w:val="22"/>
                <w:szCs w:val="22"/>
                <w:lang w:val="en-GB"/>
              </w:rPr>
              <w:t>Investment income</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25</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24,589</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7,946</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Interest income</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25</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113,982</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111,350</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Interest expenses</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25</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(98,230)</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(64,701)</w:t>
            </w:r>
          </w:p>
        </w:tc>
      </w:tr>
      <w:tr w:rsidR="00054649" w:rsidRPr="00381FB3" w:rsidTr="00CB2994">
        <w:tc>
          <w:tcPr>
            <w:tcW w:w="4990" w:type="dxa"/>
          </w:tcPr>
          <w:p w:rsidR="00054649" w:rsidRPr="00381FB3" w:rsidRDefault="00054649" w:rsidP="00054649">
            <w:pPr>
              <w:pStyle w:val="FootnoteText"/>
              <w:rPr>
                <w:sz w:val="22"/>
                <w:szCs w:val="22"/>
                <w:lang w:val="en-GB"/>
              </w:rPr>
            </w:pPr>
            <w:r w:rsidRPr="00381FB3">
              <w:rPr>
                <w:sz w:val="22"/>
                <w:szCs w:val="22"/>
                <w:lang w:val="en-GB"/>
              </w:rPr>
              <w:t>Share of results of associated companies</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8</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239,772</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278,211</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bCs/>
                <w:lang w:val="en-GB"/>
              </w:rPr>
            </w:pPr>
            <w:r w:rsidRPr="00381FB3">
              <w:rPr>
                <w:rFonts w:ascii="Times New Roman" w:hAnsi="Times New Roman" w:cs="Times New Roman"/>
                <w:b/>
                <w:bCs/>
                <w:lang w:val="en-GB"/>
              </w:rPr>
              <w:t>Profit before tax and exceptional items</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2,177,420</w:t>
            </w: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1,889,117</w:t>
            </w:r>
          </w:p>
        </w:tc>
      </w:tr>
      <w:tr w:rsidR="00054649" w:rsidRPr="00381FB3" w:rsidTr="00CB2994">
        <w:tc>
          <w:tcPr>
            <w:tcW w:w="4990" w:type="dxa"/>
          </w:tcPr>
          <w:p w:rsidR="00054649" w:rsidRPr="00381FB3" w:rsidRDefault="00054649" w:rsidP="00054649">
            <w:pPr>
              <w:pStyle w:val="FootnoteText"/>
              <w:rPr>
                <w:sz w:val="22"/>
                <w:szCs w:val="22"/>
                <w:lang w:val="en-GB"/>
              </w:rPr>
            </w:pPr>
            <w:r w:rsidRPr="00381FB3">
              <w:rPr>
                <w:sz w:val="22"/>
                <w:szCs w:val="22"/>
                <w:lang w:val="en-GB"/>
              </w:rPr>
              <w:t>Exceptional items</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26</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1,135,282</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661,101</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rPr>
            </w:pPr>
            <w:r w:rsidRPr="00381FB3">
              <w:rPr>
                <w:rFonts w:ascii="Times New Roman" w:hAnsi="Times New Roman" w:cs="Times New Roman"/>
                <w:b/>
              </w:rPr>
              <w:t>Profit before taxation</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3,312,702</w:t>
            </w: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2,550,218</w:t>
            </w:r>
          </w:p>
        </w:tc>
      </w:tr>
      <w:tr w:rsidR="00054649" w:rsidRPr="00381FB3" w:rsidTr="00CB2994">
        <w:tc>
          <w:tcPr>
            <w:tcW w:w="4990" w:type="dxa"/>
          </w:tcPr>
          <w:p w:rsidR="00054649" w:rsidRPr="00381FB3" w:rsidRDefault="00054649" w:rsidP="00054649">
            <w:pPr>
              <w:pStyle w:val="Header"/>
              <w:rPr>
                <w:szCs w:val="22"/>
                <w:lang w:val="en-GB"/>
              </w:rPr>
            </w:pPr>
            <w:r w:rsidRPr="00381FB3">
              <w:rPr>
                <w:szCs w:val="22"/>
                <w:lang w:val="en-GB"/>
              </w:rPr>
              <w:t>Taxation</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27</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(640,506)</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(560,060)</w:t>
            </w:r>
          </w:p>
        </w:tc>
      </w:tr>
      <w:tr w:rsidR="00054649" w:rsidRPr="00381FB3" w:rsidTr="00CB2994">
        <w:tc>
          <w:tcPr>
            <w:tcW w:w="4990" w:type="dxa"/>
            <w:vAlign w:val="bottom"/>
          </w:tcPr>
          <w:p w:rsidR="00054649" w:rsidRPr="00381FB3" w:rsidRDefault="00054649" w:rsidP="00054649">
            <w:pPr>
              <w:spacing w:after="0" w:line="240" w:lineRule="auto"/>
              <w:rPr>
                <w:rFonts w:ascii="Times New Roman" w:hAnsi="Times New Roman" w:cs="Times New Roman"/>
                <w:b/>
              </w:rPr>
            </w:pPr>
            <w:r w:rsidRPr="00381FB3">
              <w:rPr>
                <w:rFonts w:ascii="Times New Roman" w:hAnsi="Times New Roman" w:cs="Times New Roman"/>
                <w:b/>
              </w:rPr>
              <w:t>Profit for the year</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2,672,196</w:t>
            </w:r>
          </w:p>
        </w:tc>
        <w:tc>
          <w:tcPr>
            <w:tcW w:w="1247"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1,990,158</w:t>
            </w:r>
          </w:p>
        </w:tc>
      </w:tr>
      <w:tr w:rsidR="00054649" w:rsidRPr="00381FB3" w:rsidTr="004C7B48">
        <w:tc>
          <w:tcPr>
            <w:tcW w:w="4990" w:type="dxa"/>
          </w:tcPr>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Borders>
              <w:top w:val="single" w:sz="12" w:space="0" w:color="auto"/>
            </w:tcBorders>
          </w:tcPr>
          <w:p w:rsidR="00054649" w:rsidRPr="00381FB3" w:rsidRDefault="00054649" w:rsidP="00054649">
            <w:pPr>
              <w:spacing w:after="0" w:line="240" w:lineRule="auto"/>
              <w:jc w:val="right"/>
              <w:rPr>
                <w:rFonts w:ascii="Times New Roman" w:hAnsi="Times New Roman" w:cs="Times New Roman"/>
                <w:b/>
                <w:lang w:val="en-GB"/>
              </w:rPr>
            </w:pPr>
          </w:p>
        </w:tc>
        <w:tc>
          <w:tcPr>
            <w:tcW w:w="1247" w:type="dxa"/>
            <w:tcBorders>
              <w:top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Attributable to:</w:t>
            </w:r>
          </w:p>
          <w:p w:rsidR="00054649" w:rsidRPr="00381FB3" w:rsidRDefault="00054649" w:rsidP="004C7B48">
            <w:pPr>
              <w:spacing w:after="0" w:line="240" w:lineRule="auto"/>
              <w:rPr>
                <w:lang w:val="en-GB"/>
              </w:rPr>
            </w:pPr>
            <w:r w:rsidRPr="00381FB3">
              <w:rPr>
                <w:rFonts w:ascii="Times New Roman" w:hAnsi="Times New Roman" w:cs="Times New Roman"/>
                <w:b/>
                <w:lang w:val="en-GB"/>
              </w:rPr>
              <w:t>Shareholders of the Company</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CB2994"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1,840,512</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CB2994"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1,511,064</w:t>
            </w:r>
          </w:p>
        </w:tc>
      </w:tr>
      <w:tr w:rsidR="00054649" w:rsidRPr="00381FB3" w:rsidTr="004C7B48">
        <w:tc>
          <w:tcPr>
            <w:tcW w:w="4990" w:type="dxa"/>
          </w:tcPr>
          <w:p w:rsidR="00054649" w:rsidRPr="00381FB3" w:rsidRDefault="00054649" w:rsidP="00054649">
            <w:pPr>
              <w:pStyle w:val="Header"/>
              <w:rPr>
                <w:b/>
                <w:szCs w:val="22"/>
                <w:lang w:val="en-GB"/>
              </w:rPr>
            </w:pPr>
            <w:r w:rsidRPr="00381FB3">
              <w:rPr>
                <w:b/>
                <w:szCs w:val="22"/>
                <w:lang w:val="en-GB"/>
              </w:rPr>
              <w:t>Non-controlling interests</w:t>
            </w:r>
          </w:p>
        </w:tc>
        <w:tc>
          <w:tcPr>
            <w:tcW w:w="851" w:type="dxa"/>
          </w:tcPr>
          <w:p w:rsidR="00054649" w:rsidRPr="00381FB3" w:rsidRDefault="00054649" w:rsidP="00054649">
            <w:pPr>
              <w:spacing w:after="0" w:line="240" w:lineRule="auto"/>
              <w:jc w:val="center"/>
              <w:rPr>
                <w:rFonts w:ascii="Times New Roman" w:hAnsi="Times New Roman" w:cs="Times New Roman"/>
                <w:snapToGrid w:val="0"/>
                <w:lang w:val="en-GB"/>
              </w:rPr>
            </w:pP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831,684</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479,094</w:t>
            </w:r>
          </w:p>
        </w:tc>
      </w:tr>
      <w:tr w:rsidR="00054649" w:rsidRPr="00381FB3" w:rsidTr="004C7B48">
        <w:tc>
          <w:tcPr>
            <w:tcW w:w="4990" w:type="dxa"/>
          </w:tcPr>
          <w:p w:rsidR="00054649" w:rsidRPr="00381FB3" w:rsidRDefault="00054649" w:rsidP="00054649">
            <w:pPr>
              <w:spacing w:after="0" w:line="240" w:lineRule="auto"/>
              <w:rPr>
                <w:rFonts w:ascii="Times New Roman" w:hAnsi="Times New Roman" w:cs="Times New Roman"/>
                <w:b/>
              </w:rPr>
            </w:pP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2,672,196</w:t>
            </w:r>
          </w:p>
        </w:tc>
        <w:tc>
          <w:tcPr>
            <w:tcW w:w="1247"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1,990,158</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Borders>
              <w:top w:val="single" w:sz="12" w:space="0" w:color="auto"/>
            </w:tcBorders>
          </w:tcPr>
          <w:p w:rsidR="00054649" w:rsidRPr="00381FB3" w:rsidRDefault="00054649" w:rsidP="00054649">
            <w:pPr>
              <w:spacing w:after="0" w:line="240" w:lineRule="auto"/>
              <w:jc w:val="right"/>
              <w:rPr>
                <w:rFonts w:ascii="Times New Roman" w:hAnsi="Times New Roman" w:cs="Times New Roman"/>
                <w:b/>
                <w:lang w:val="en-GB"/>
              </w:rPr>
            </w:pPr>
          </w:p>
        </w:tc>
        <w:tc>
          <w:tcPr>
            <w:tcW w:w="1247" w:type="dxa"/>
            <w:tcBorders>
              <w:top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b/>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lang w:val="en-GB"/>
              </w:rPr>
              <w:t>Earnings per ordinary share</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28</w:t>
            </w:r>
          </w:p>
        </w:tc>
        <w:tc>
          <w:tcPr>
            <w:tcW w:w="1247" w:type="dxa"/>
          </w:tcPr>
          <w:p w:rsidR="00054649" w:rsidRPr="00381FB3" w:rsidRDefault="00054649" w:rsidP="00054649">
            <w:pPr>
              <w:spacing w:after="0" w:line="240" w:lineRule="auto"/>
              <w:jc w:val="right"/>
              <w:rPr>
                <w:rFonts w:ascii="Times New Roman" w:hAnsi="Times New Roman" w:cs="Times New Roman"/>
                <w:b/>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 basic</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 xml:space="preserve">103.5 </w:t>
            </w:r>
            <w:proofErr w:type="spellStart"/>
            <w:r w:rsidRPr="00381FB3">
              <w:rPr>
                <w:rFonts w:ascii="Times New Roman" w:hAnsi="Times New Roman" w:cs="Times New Roman"/>
                <w:b/>
                <w:lang w:val="en-GB"/>
              </w:rPr>
              <w:t>cts</w:t>
            </w:r>
            <w:proofErr w:type="spellEnd"/>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 xml:space="preserve">85.9 </w:t>
            </w:r>
            <w:proofErr w:type="spellStart"/>
            <w:r w:rsidRPr="00381FB3">
              <w:rPr>
                <w:rFonts w:ascii="Times New Roman" w:hAnsi="Times New Roman" w:cs="Times New Roman"/>
                <w:lang w:val="en-GB"/>
              </w:rPr>
              <w:t>cts</w:t>
            </w:r>
            <w:proofErr w:type="spellEnd"/>
          </w:p>
        </w:tc>
      </w:tr>
      <w:tr w:rsidR="00054649" w:rsidRPr="00381FB3" w:rsidTr="00CB2994">
        <w:tc>
          <w:tcPr>
            <w:tcW w:w="4990" w:type="dxa"/>
          </w:tcPr>
          <w:p w:rsidR="00054649" w:rsidRPr="00381FB3" w:rsidRDefault="00054649" w:rsidP="00054649">
            <w:pPr>
              <w:pStyle w:val="Header"/>
              <w:widowControl/>
              <w:tabs>
                <w:tab w:val="clear" w:pos="4153"/>
                <w:tab w:val="clear" w:pos="8306"/>
              </w:tabs>
              <w:rPr>
                <w:snapToGrid/>
                <w:szCs w:val="22"/>
                <w:lang w:val="en-GB"/>
              </w:rPr>
            </w:pPr>
            <w:r w:rsidRPr="00381FB3">
              <w:rPr>
                <w:snapToGrid/>
                <w:szCs w:val="22"/>
                <w:lang w:val="en-GB"/>
              </w:rPr>
              <w:t xml:space="preserve">  - diluted</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 xml:space="preserve">102.4 </w:t>
            </w:r>
            <w:proofErr w:type="spellStart"/>
            <w:r w:rsidRPr="00381FB3">
              <w:rPr>
                <w:rFonts w:ascii="Times New Roman" w:hAnsi="Times New Roman" w:cs="Times New Roman"/>
                <w:b/>
                <w:lang w:val="en-GB"/>
              </w:rPr>
              <w:t>cts</w:t>
            </w:r>
            <w:proofErr w:type="spellEnd"/>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 xml:space="preserve">85.3 </w:t>
            </w:r>
            <w:proofErr w:type="spellStart"/>
            <w:r w:rsidRPr="00381FB3">
              <w:rPr>
                <w:rFonts w:ascii="Times New Roman" w:hAnsi="Times New Roman" w:cs="Times New Roman"/>
                <w:lang w:val="en-GB"/>
              </w:rPr>
              <w:t>cts</w:t>
            </w:r>
            <w:proofErr w:type="spellEnd"/>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Gross dividend per ordinary share</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r w:rsidRPr="00381FB3">
              <w:rPr>
                <w:rFonts w:ascii="Times New Roman" w:hAnsi="Times New Roman" w:cs="Times New Roman"/>
                <w:lang w:val="en-GB"/>
              </w:rPr>
              <w:t>29</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Interim dividend paid</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b/>
                <w:bCs/>
                <w:lang w:val="en-GB"/>
              </w:rPr>
            </w:pPr>
            <w:r w:rsidRPr="00381FB3">
              <w:rPr>
                <w:rFonts w:ascii="Times New Roman" w:hAnsi="Times New Roman" w:cs="Times New Roman"/>
                <w:b/>
                <w:bCs/>
                <w:lang w:val="en-GB"/>
              </w:rPr>
              <w:t xml:space="preserve">17.0 </w:t>
            </w:r>
            <w:proofErr w:type="spellStart"/>
            <w:r w:rsidRPr="00381FB3">
              <w:rPr>
                <w:rFonts w:ascii="Times New Roman" w:hAnsi="Times New Roman" w:cs="Times New Roman"/>
                <w:b/>
                <w:bCs/>
                <w:lang w:val="en-GB"/>
              </w:rPr>
              <w:t>cts</w:t>
            </w:r>
            <w:proofErr w:type="spellEnd"/>
          </w:p>
        </w:tc>
        <w:tc>
          <w:tcPr>
            <w:tcW w:w="1247" w:type="dxa"/>
          </w:tcPr>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 xml:space="preserve">14.5 </w:t>
            </w:r>
            <w:proofErr w:type="spellStart"/>
            <w:r w:rsidRPr="00381FB3">
              <w:rPr>
                <w:rFonts w:ascii="Times New Roman" w:hAnsi="Times New Roman" w:cs="Times New Roman"/>
                <w:bCs/>
                <w:lang w:val="en-GB"/>
              </w:rPr>
              <w:t>cts</w:t>
            </w:r>
            <w:proofErr w:type="spellEnd"/>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xml:space="preserve">  Final dividend proposed</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b/>
                <w:bCs/>
                <w:lang w:val="en-GB"/>
              </w:rPr>
            </w:pPr>
            <w:r w:rsidRPr="00381FB3">
              <w:rPr>
                <w:rFonts w:ascii="Times New Roman" w:hAnsi="Times New Roman" w:cs="Times New Roman"/>
                <w:b/>
                <w:bCs/>
                <w:lang w:val="en-GB"/>
              </w:rPr>
              <w:t xml:space="preserve">26.0 </w:t>
            </w:r>
            <w:proofErr w:type="spellStart"/>
            <w:r w:rsidRPr="00381FB3">
              <w:rPr>
                <w:rFonts w:ascii="Times New Roman" w:hAnsi="Times New Roman" w:cs="Times New Roman"/>
                <w:b/>
                <w:bCs/>
                <w:lang w:val="en-GB"/>
              </w:rPr>
              <w:t>cts</w:t>
            </w:r>
            <w:proofErr w:type="spellEnd"/>
          </w:p>
        </w:tc>
        <w:tc>
          <w:tcPr>
            <w:tcW w:w="1247" w:type="dxa"/>
          </w:tcPr>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 xml:space="preserve">23.7 </w:t>
            </w:r>
            <w:proofErr w:type="spellStart"/>
            <w:r w:rsidRPr="00381FB3">
              <w:rPr>
                <w:rFonts w:ascii="Times New Roman" w:hAnsi="Times New Roman" w:cs="Times New Roman"/>
                <w:bCs/>
                <w:lang w:val="en-GB"/>
              </w:rPr>
              <w:t>cts</w:t>
            </w:r>
            <w:proofErr w:type="spellEnd"/>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Total distribution</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b/>
                <w:bCs/>
                <w:lang w:val="en-GB"/>
              </w:rPr>
            </w:pPr>
            <w:r w:rsidRPr="00381FB3">
              <w:rPr>
                <w:rFonts w:ascii="Times New Roman" w:hAnsi="Times New Roman" w:cs="Times New Roman"/>
                <w:b/>
                <w:bCs/>
                <w:lang w:val="en-GB"/>
              </w:rPr>
              <w:t xml:space="preserve">43.0 </w:t>
            </w:r>
            <w:proofErr w:type="spellStart"/>
            <w:r w:rsidRPr="00381FB3">
              <w:rPr>
                <w:rFonts w:ascii="Times New Roman" w:hAnsi="Times New Roman" w:cs="Times New Roman"/>
                <w:b/>
                <w:bCs/>
                <w:lang w:val="en-GB"/>
              </w:rPr>
              <w:t>cts</w:t>
            </w:r>
            <w:proofErr w:type="spellEnd"/>
          </w:p>
        </w:tc>
        <w:tc>
          <w:tcPr>
            <w:tcW w:w="124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bCs/>
                <w:lang w:val="en-GB"/>
              </w:rPr>
            </w:pPr>
            <w:r w:rsidRPr="00381FB3">
              <w:rPr>
                <w:rFonts w:ascii="Times New Roman" w:hAnsi="Times New Roman" w:cs="Times New Roman"/>
                <w:bCs/>
                <w:lang w:val="en-GB"/>
              </w:rPr>
              <w:t xml:space="preserve">38.2 </w:t>
            </w:r>
            <w:proofErr w:type="spellStart"/>
            <w:r w:rsidRPr="00381FB3">
              <w:rPr>
                <w:rFonts w:ascii="Times New Roman" w:hAnsi="Times New Roman" w:cs="Times New Roman"/>
                <w:bCs/>
                <w:lang w:val="en-GB"/>
              </w:rPr>
              <w:t>cts</w:t>
            </w:r>
            <w:proofErr w:type="spellEnd"/>
          </w:p>
        </w:tc>
      </w:tr>
    </w:tbl>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See accompanying notes to the financial statements.</w:t>
      </w:r>
    </w:p>
    <w:p w:rsidR="00054649" w:rsidRPr="00381FB3" w:rsidRDefault="00054649" w:rsidP="00054649">
      <w:pPr>
        <w:pStyle w:val="Heading3"/>
        <w:tabs>
          <w:tab w:val="clear" w:pos="600"/>
          <w:tab w:val="clear" w:pos="1200"/>
          <w:tab w:val="clear" w:pos="2160"/>
          <w:tab w:val="clear" w:pos="5160"/>
        </w:tabs>
        <w:spacing w:line="240" w:lineRule="auto"/>
        <w:rPr>
          <w:szCs w:val="22"/>
        </w:rPr>
      </w:pPr>
      <w:r w:rsidRPr="00381FB3">
        <w:rPr>
          <w:szCs w:val="22"/>
        </w:rPr>
        <w:br w:type="page"/>
      </w:r>
      <w:r w:rsidRPr="00381FB3">
        <w:rPr>
          <w:szCs w:val="22"/>
        </w:rPr>
        <w:lastRenderedPageBreak/>
        <w:t>ABC LIMITED &amp; ITS SUBSIDIARIES</w:t>
      </w:r>
    </w:p>
    <w:p w:rsidR="00054649" w:rsidRPr="00381FB3" w:rsidRDefault="00054649" w:rsidP="00054649">
      <w:pPr>
        <w:spacing w:after="0" w:line="240" w:lineRule="auto"/>
        <w:jc w:val="both"/>
        <w:rPr>
          <w:rFonts w:ascii="Times New Roman" w:hAnsi="Times New Roman" w:cs="Times New Roman"/>
          <w:b/>
          <w:bCs/>
        </w:rPr>
      </w:pPr>
    </w:p>
    <w:p w:rsidR="00054649" w:rsidRPr="00381FB3" w:rsidRDefault="00054649" w:rsidP="00054649">
      <w:pPr>
        <w:spacing w:after="0" w:line="240" w:lineRule="auto"/>
        <w:jc w:val="both"/>
        <w:rPr>
          <w:rFonts w:ascii="Times New Roman" w:hAnsi="Times New Roman" w:cs="Times New Roman"/>
          <w:b/>
          <w:bCs/>
        </w:rPr>
      </w:pPr>
    </w:p>
    <w:p w:rsidR="00054649" w:rsidRPr="00381FB3" w:rsidRDefault="00054649" w:rsidP="00054649">
      <w:pPr>
        <w:spacing w:after="0" w:line="240" w:lineRule="auto"/>
        <w:jc w:val="both"/>
        <w:rPr>
          <w:rFonts w:ascii="Times New Roman" w:hAnsi="Times New Roman" w:cs="Times New Roman"/>
          <w:b/>
          <w:lang w:val="en-GB"/>
        </w:rPr>
      </w:pPr>
      <w:r w:rsidRPr="00381FB3">
        <w:rPr>
          <w:rFonts w:ascii="Times New Roman" w:hAnsi="Times New Roman" w:cs="Times New Roman"/>
          <w:b/>
          <w:bCs/>
        </w:rPr>
        <w:t xml:space="preserve">CONSOLIDATED </w:t>
      </w:r>
      <w:r w:rsidRPr="00381FB3">
        <w:rPr>
          <w:rFonts w:ascii="Times New Roman" w:hAnsi="Times New Roman" w:cs="Times New Roman"/>
          <w:b/>
          <w:bCs/>
          <w:lang w:val="en-GB"/>
        </w:rPr>
        <w:t>STATEMENT</w:t>
      </w:r>
      <w:r w:rsidRPr="00381FB3">
        <w:rPr>
          <w:rFonts w:ascii="Times New Roman" w:hAnsi="Times New Roman" w:cs="Times New Roman"/>
          <w:b/>
          <w:lang w:val="en-GB"/>
        </w:rPr>
        <w:t xml:space="preserve"> OF COMPREHENSIVE INCOME</w:t>
      </w:r>
    </w:p>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t>For the financial year ended 31 December 2014</w:t>
      </w:r>
    </w:p>
    <w:p w:rsidR="00054649" w:rsidRPr="00381FB3" w:rsidRDefault="00054649" w:rsidP="00054649">
      <w:pPr>
        <w:spacing w:after="0" w:line="240" w:lineRule="auto"/>
        <w:rPr>
          <w:rFonts w:ascii="Times New Roman" w:hAnsi="Times New Roman" w:cs="Times New Roman"/>
          <w:bCs/>
        </w:rPr>
      </w:pPr>
    </w:p>
    <w:tbl>
      <w:tblPr>
        <w:tblW w:w="0" w:type="auto"/>
        <w:tblLayout w:type="fixed"/>
        <w:tblCellMar>
          <w:left w:w="93" w:type="dxa"/>
          <w:right w:w="93" w:type="dxa"/>
        </w:tblCellMar>
        <w:tblLook w:val="0000" w:firstRow="0" w:lastRow="0" w:firstColumn="0" w:lastColumn="0" w:noHBand="0" w:noVBand="0"/>
      </w:tblPr>
      <w:tblGrid>
        <w:gridCol w:w="4990"/>
        <w:gridCol w:w="851"/>
        <w:gridCol w:w="1247"/>
        <w:gridCol w:w="1247"/>
      </w:tblGrid>
      <w:tr w:rsidR="00054649" w:rsidRPr="00381FB3" w:rsidTr="00CB2994">
        <w:trPr>
          <w:trHeight w:val="432"/>
        </w:trPr>
        <w:tc>
          <w:tcPr>
            <w:tcW w:w="4990" w:type="dxa"/>
          </w:tcPr>
          <w:p w:rsidR="00054649" w:rsidRPr="00381FB3" w:rsidRDefault="00054649" w:rsidP="00054649">
            <w:pPr>
              <w:spacing w:after="0" w:line="240" w:lineRule="auto"/>
              <w:rPr>
                <w:rFonts w:ascii="Times New Roman" w:hAnsi="Times New Roman" w:cs="Times New Roman"/>
                <w:lang w:val="en-GB"/>
              </w:rPr>
            </w:pPr>
          </w:p>
          <w:p w:rsidR="00054649" w:rsidRPr="00381FB3" w:rsidRDefault="00054649" w:rsidP="00054649">
            <w:pPr>
              <w:spacing w:after="0" w:line="240" w:lineRule="auto"/>
              <w:rPr>
                <w:rFonts w:ascii="Times New Roman" w:hAnsi="Times New Roman" w:cs="Times New Roman"/>
                <w:lang w:val="en-GB"/>
              </w:rPr>
            </w:pPr>
          </w:p>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pStyle w:val="Heading2"/>
              <w:spacing w:line="240" w:lineRule="auto"/>
              <w:rPr>
                <w:b/>
                <w:i/>
                <w:szCs w:val="22"/>
              </w:rPr>
            </w:pPr>
          </w:p>
        </w:tc>
        <w:tc>
          <w:tcPr>
            <w:tcW w:w="1247" w:type="dxa"/>
          </w:tcPr>
          <w:p w:rsidR="00054649" w:rsidRPr="00381FB3" w:rsidRDefault="00054649" w:rsidP="00054649">
            <w:pPr>
              <w:pStyle w:val="BodyText"/>
              <w:spacing w:line="240" w:lineRule="auto"/>
              <w:jc w:val="right"/>
              <w:rPr>
                <w:b/>
                <w:bCs/>
                <w:szCs w:val="22"/>
              </w:rPr>
            </w:pPr>
            <w:r w:rsidRPr="00381FB3">
              <w:rPr>
                <w:b/>
                <w:bCs/>
                <w:szCs w:val="22"/>
              </w:rPr>
              <w:t>2014</w:t>
            </w:r>
          </w:p>
          <w:p w:rsidR="00054649" w:rsidRPr="00381FB3" w:rsidRDefault="00054649" w:rsidP="00054649">
            <w:pPr>
              <w:spacing w:after="0" w:line="240" w:lineRule="auto"/>
              <w:jc w:val="right"/>
              <w:rPr>
                <w:rFonts w:ascii="Times New Roman" w:hAnsi="Times New Roman" w:cs="Times New Roman"/>
                <w:b/>
                <w:lang w:val="en-GB"/>
              </w:rPr>
            </w:pPr>
            <w:r w:rsidRPr="00381FB3">
              <w:rPr>
                <w:rFonts w:ascii="Times New Roman" w:hAnsi="Times New Roman" w:cs="Times New Roman"/>
                <w:b/>
                <w:lang w:val="en-GB"/>
              </w:rPr>
              <w:t>$’000</w:t>
            </w:r>
          </w:p>
        </w:tc>
        <w:tc>
          <w:tcPr>
            <w:tcW w:w="1247" w:type="dxa"/>
          </w:tcPr>
          <w:p w:rsidR="00054649" w:rsidRPr="00381FB3" w:rsidRDefault="00054649" w:rsidP="00054649">
            <w:pPr>
              <w:pStyle w:val="BodyText"/>
              <w:spacing w:line="240" w:lineRule="auto"/>
              <w:jc w:val="right"/>
              <w:rPr>
                <w:szCs w:val="22"/>
              </w:rPr>
            </w:pPr>
            <w:r w:rsidRPr="00381FB3">
              <w:rPr>
                <w:szCs w:val="22"/>
              </w:rPr>
              <w:t>2013</w:t>
            </w: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$’000</w:t>
            </w:r>
          </w:p>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t>Profit for the year</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2,672,196</w:t>
            </w:r>
          </w:p>
        </w:tc>
        <w:tc>
          <w:tcPr>
            <w:tcW w:w="1247" w:type="dxa"/>
            <w:tcBorders>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1,990,158</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Available-for-sale assets</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Fair value changes arising during the year</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(146,669)</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130,996</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Realised &amp; transferred to profit and loss account</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(18,906)</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1,663</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b/>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Cash flow hedges</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b/>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Fair value changes arising during the year, net of tax</w:t>
            </w:r>
          </w:p>
        </w:tc>
        <w:tc>
          <w:tcPr>
            <w:tcW w:w="851" w:type="dxa"/>
          </w:tcPr>
          <w:p w:rsidR="00054649" w:rsidRPr="00381FB3" w:rsidRDefault="00054649" w:rsidP="00054649">
            <w:pPr>
              <w:spacing w:after="0" w:line="240" w:lineRule="auto"/>
              <w:jc w:val="center"/>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(116,932)</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(1,247)</w:t>
            </w:r>
          </w:p>
        </w:tc>
      </w:tr>
      <w:tr w:rsidR="00054649" w:rsidRPr="00381FB3" w:rsidTr="00CB2994">
        <w:trPr>
          <w:trHeight w:val="232"/>
        </w:trPr>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Realised &amp; transferred to profit and loss account</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10,725</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(47,508)</w:t>
            </w:r>
          </w:p>
        </w:tc>
      </w:tr>
      <w:tr w:rsidR="00054649" w:rsidRPr="00381FB3" w:rsidTr="00CB2994">
        <w:trPr>
          <w:trHeight w:val="90"/>
        </w:trPr>
        <w:tc>
          <w:tcPr>
            <w:tcW w:w="4990" w:type="dxa"/>
          </w:tcPr>
          <w:p w:rsidR="00054649" w:rsidRPr="00381FB3" w:rsidRDefault="00054649" w:rsidP="00054649">
            <w:pPr>
              <w:spacing w:after="0" w:line="240" w:lineRule="auto"/>
              <w:rPr>
                <w:rFonts w:ascii="Times New Roman" w:hAnsi="Times New Roman" w:cs="Times New Roman"/>
                <w:lang w:val="en-GB"/>
              </w:rPr>
            </w:pP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rPr>
          <w:trHeight w:val="90"/>
        </w:trPr>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Foreign exchange translation</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rPr>
          <w:trHeight w:val="90"/>
        </w:trPr>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 Exchange difference arising during the year</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15,617</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(100,559)</w:t>
            </w:r>
          </w:p>
        </w:tc>
      </w:tr>
      <w:tr w:rsidR="00054649" w:rsidRPr="00381FB3" w:rsidTr="00CB2994">
        <w:tc>
          <w:tcPr>
            <w:tcW w:w="4990" w:type="dxa"/>
          </w:tcPr>
          <w:p w:rsidR="00054649" w:rsidRPr="00381FB3" w:rsidRDefault="00054649" w:rsidP="00054649">
            <w:pPr>
              <w:pStyle w:val="FootnoteText"/>
              <w:rPr>
                <w:sz w:val="22"/>
                <w:szCs w:val="22"/>
                <w:lang w:val="en-GB"/>
              </w:rPr>
            </w:pPr>
            <w:r w:rsidRPr="00381FB3">
              <w:rPr>
                <w:sz w:val="22"/>
                <w:szCs w:val="22"/>
                <w:lang w:val="en-GB"/>
              </w:rPr>
              <w:t>- Realised &amp; transferred to profit and loss account</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(4,077)</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10,013</w:t>
            </w:r>
          </w:p>
        </w:tc>
      </w:tr>
      <w:tr w:rsidR="00054649" w:rsidRPr="00381FB3" w:rsidTr="00CB2994">
        <w:tc>
          <w:tcPr>
            <w:tcW w:w="4990" w:type="dxa"/>
          </w:tcPr>
          <w:p w:rsidR="00054649" w:rsidRPr="00381FB3" w:rsidRDefault="00054649" w:rsidP="00054649">
            <w:pPr>
              <w:pStyle w:val="FootnoteText"/>
              <w:rPr>
                <w:sz w:val="22"/>
                <w:szCs w:val="22"/>
                <w:lang w:val="en-GB"/>
              </w:rPr>
            </w:pP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pStyle w:val="FootnoteText"/>
              <w:rPr>
                <w:sz w:val="22"/>
                <w:szCs w:val="22"/>
                <w:lang w:val="en-GB"/>
              </w:rPr>
            </w:pPr>
            <w:r w:rsidRPr="00381FB3">
              <w:rPr>
                <w:sz w:val="22"/>
                <w:szCs w:val="22"/>
                <w:lang w:val="en-GB"/>
              </w:rPr>
              <w:t>Share of other comprehensive (expense)/income</w:t>
            </w:r>
          </w:p>
          <w:p w:rsidR="00054649" w:rsidRPr="00381FB3" w:rsidRDefault="00054649" w:rsidP="00054649">
            <w:pPr>
              <w:pStyle w:val="FootnoteText"/>
              <w:rPr>
                <w:sz w:val="22"/>
                <w:szCs w:val="22"/>
                <w:lang w:val="en-GB"/>
              </w:rPr>
            </w:pPr>
            <w:r w:rsidRPr="00381FB3">
              <w:rPr>
                <w:sz w:val="22"/>
                <w:szCs w:val="22"/>
                <w:lang w:val="en-GB"/>
              </w:rPr>
              <w:t xml:space="preserve">  of associated companies</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(13,880)</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3,133</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lang w:val="en-GB"/>
              </w:rPr>
            </w:pPr>
            <w:r w:rsidRPr="00381FB3">
              <w:rPr>
                <w:rFonts w:ascii="Times New Roman" w:hAnsi="Times New Roman" w:cs="Times New Roman"/>
                <w:b/>
                <w:lang w:val="en-GB"/>
              </w:rPr>
              <w:t>Other comprehensive (expense)/income for the year,</w:t>
            </w:r>
          </w:p>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b/>
                <w:lang w:val="en-GB"/>
              </w:rPr>
              <w:t xml:space="preserve">  net of tax</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b/>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(274,122)</w:t>
            </w:r>
          </w:p>
        </w:tc>
        <w:tc>
          <w:tcPr>
            <w:tcW w:w="1247" w:type="dxa"/>
            <w:tcBorders>
              <w:top w:val="single" w:sz="4" w:space="0" w:color="auto"/>
              <w:bottom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(3,509)</w:t>
            </w:r>
          </w:p>
        </w:tc>
      </w:tr>
      <w:tr w:rsidR="00054649" w:rsidRPr="00381FB3" w:rsidTr="00CB2994">
        <w:tc>
          <w:tcPr>
            <w:tcW w:w="4990" w:type="dxa"/>
          </w:tcPr>
          <w:p w:rsidR="00054649" w:rsidRPr="00381FB3" w:rsidRDefault="00054649" w:rsidP="00054649">
            <w:pPr>
              <w:pStyle w:val="FootnoteText"/>
              <w:rPr>
                <w:bCs/>
                <w:sz w:val="22"/>
                <w:szCs w:val="22"/>
                <w:lang w:val="en-GB"/>
              </w:rPr>
            </w:pP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Borders>
              <w:top w:val="single" w:sz="4" w:space="0" w:color="auto"/>
            </w:tcBorders>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lang w:val="en-GB"/>
              </w:rPr>
              <w:t>Total comprehensive income for the year</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Borders>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2,398,074</w:t>
            </w:r>
          </w:p>
        </w:tc>
        <w:tc>
          <w:tcPr>
            <w:tcW w:w="1247" w:type="dxa"/>
            <w:tcBorders>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1,986,649</w:t>
            </w:r>
          </w:p>
        </w:tc>
      </w:tr>
      <w:tr w:rsidR="00054649" w:rsidRPr="00381FB3" w:rsidTr="00CB2994">
        <w:tc>
          <w:tcPr>
            <w:tcW w:w="4990" w:type="dxa"/>
          </w:tcPr>
          <w:p w:rsidR="00054649" w:rsidRPr="00381FB3" w:rsidRDefault="00054649" w:rsidP="00054649">
            <w:pPr>
              <w:pStyle w:val="FootnoteText"/>
              <w:rPr>
                <w:b/>
                <w:bCs/>
                <w:sz w:val="22"/>
                <w:szCs w:val="22"/>
                <w:lang w:val="en-GB"/>
              </w:rPr>
            </w:pP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pStyle w:val="FootnoteText"/>
              <w:rPr>
                <w:b/>
                <w:bCs/>
                <w:sz w:val="22"/>
                <w:szCs w:val="22"/>
                <w:lang w:val="en-GB"/>
              </w:rPr>
            </w:pPr>
            <w:r w:rsidRPr="00381FB3">
              <w:rPr>
                <w:b/>
                <w:bCs/>
                <w:sz w:val="22"/>
                <w:szCs w:val="22"/>
                <w:lang w:val="en-GB"/>
              </w:rPr>
              <w:t>Attributable to:</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lang w:val="en-GB"/>
              </w:rPr>
            </w:pPr>
            <w:r w:rsidRPr="00381FB3">
              <w:rPr>
                <w:rFonts w:ascii="Times New Roman" w:hAnsi="Times New Roman" w:cs="Times New Roman"/>
                <w:lang w:val="en-GB"/>
              </w:rPr>
              <w:t>Shareholders of the Company</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1,570,211</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1,547,122</w:t>
            </w:r>
          </w:p>
        </w:tc>
      </w:tr>
      <w:tr w:rsidR="00054649" w:rsidRPr="00381FB3" w:rsidTr="00CB2994">
        <w:tc>
          <w:tcPr>
            <w:tcW w:w="4990" w:type="dxa"/>
          </w:tcPr>
          <w:p w:rsidR="00054649" w:rsidRPr="00381FB3" w:rsidRDefault="00054649" w:rsidP="00054649">
            <w:pPr>
              <w:pStyle w:val="FootnoteText"/>
              <w:rPr>
                <w:sz w:val="22"/>
                <w:szCs w:val="22"/>
                <w:lang w:val="en-GB"/>
              </w:rPr>
            </w:pPr>
            <w:r w:rsidRPr="00381FB3">
              <w:rPr>
                <w:sz w:val="22"/>
                <w:szCs w:val="22"/>
                <w:lang w:val="en-GB"/>
              </w:rPr>
              <w:t>Non-controlling interests</w:t>
            </w: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827,863</w:t>
            </w:r>
          </w:p>
        </w:tc>
        <w:tc>
          <w:tcPr>
            <w:tcW w:w="1247" w:type="dxa"/>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439,527</w:t>
            </w:r>
          </w:p>
        </w:tc>
      </w:tr>
      <w:tr w:rsidR="00054649" w:rsidRPr="00381FB3" w:rsidTr="00CB2994">
        <w:tc>
          <w:tcPr>
            <w:tcW w:w="4990" w:type="dxa"/>
          </w:tcPr>
          <w:p w:rsidR="00054649" w:rsidRPr="00381FB3" w:rsidRDefault="00054649" w:rsidP="00054649">
            <w:pPr>
              <w:spacing w:after="0" w:line="240" w:lineRule="auto"/>
              <w:rPr>
                <w:rFonts w:ascii="Times New Roman" w:hAnsi="Times New Roman" w:cs="Times New Roman"/>
                <w:b/>
                <w:bCs/>
              </w:rPr>
            </w:pPr>
          </w:p>
        </w:tc>
        <w:tc>
          <w:tcPr>
            <w:tcW w:w="851" w:type="dxa"/>
          </w:tcPr>
          <w:p w:rsidR="00054649" w:rsidRPr="00381FB3" w:rsidRDefault="00054649" w:rsidP="00054649">
            <w:pPr>
              <w:spacing w:after="0" w:line="240" w:lineRule="auto"/>
              <w:jc w:val="center"/>
              <w:rPr>
                <w:rFonts w:ascii="Times New Roman" w:hAnsi="Times New Roman" w:cs="Times New Roman"/>
                <w:highlight w:val="yellow"/>
                <w:lang w:val="en-GB"/>
              </w:rPr>
            </w:pPr>
          </w:p>
        </w:tc>
        <w:tc>
          <w:tcPr>
            <w:tcW w:w="1247"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b/>
                <w:lang w:val="en-GB"/>
              </w:rPr>
              <w:t>2,398,074</w:t>
            </w:r>
          </w:p>
        </w:tc>
        <w:tc>
          <w:tcPr>
            <w:tcW w:w="1247" w:type="dxa"/>
            <w:tcBorders>
              <w:top w:val="single" w:sz="4" w:space="0" w:color="auto"/>
              <w:bottom w:val="single" w:sz="12" w:space="0" w:color="auto"/>
            </w:tcBorders>
          </w:tcPr>
          <w:p w:rsidR="00054649" w:rsidRPr="00381FB3" w:rsidRDefault="00054649" w:rsidP="00054649">
            <w:pPr>
              <w:spacing w:after="0" w:line="240" w:lineRule="auto"/>
              <w:jc w:val="right"/>
              <w:rPr>
                <w:rFonts w:ascii="Times New Roman" w:hAnsi="Times New Roman" w:cs="Times New Roman"/>
                <w:lang w:val="en-GB"/>
              </w:rPr>
            </w:pPr>
            <w:r w:rsidRPr="00381FB3">
              <w:rPr>
                <w:rFonts w:ascii="Times New Roman" w:hAnsi="Times New Roman" w:cs="Times New Roman"/>
                <w:lang w:val="en-GB"/>
              </w:rPr>
              <w:t>1,986,649</w:t>
            </w:r>
          </w:p>
        </w:tc>
      </w:tr>
    </w:tbl>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See accompanying notes to the financial statements.</w:t>
      </w:r>
    </w:p>
    <w:p w:rsidR="00054649" w:rsidRPr="00381FB3" w:rsidRDefault="00054649" w:rsidP="00054649">
      <w:pPr>
        <w:pStyle w:val="Heading3"/>
        <w:tabs>
          <w:tab w:val="clear" w:pos="600"/>
          <w:tab w:val="clear" w:pos="1200"/>
          <w:tab w:val="clear" w:pos="2160"/>
          <w:tab w:val="clear" w:pos="5160"/>
        </w:tabs>
        <w:spacing w:line="240" w:lineRule="auto"/>
        <w:rPr>
          <w:szCs w:val="22"/>
        </w:rPr>
      </w:pPr>
      <w:r w:rsidRPr="00381FB3">
        <w:rPr>
          <w:szCs w:val="22"/>
        </w:rPr>
        <w:br w:type="page"/>
      </w:r>
      <w:r w:rsidRPr="00381FB3">
        <w:rPr>
          <w:szCs w:val="22"/>
        </w:rPr>
        <w:lastRenderedPageBreak/>
        <w:t>ABC LIMITED &amp; ITS SUBSIDIARIES</w:t>
      </w:r>
    </w:p>
    <w:p w:rsidR="00054649" w:rsidRPr="00381FB3" w:rsidRDefault="00054649" w:rsidP="00054649">
      <w:pPr>
        <w:spacing w:after="0" w:line="240" w:lineRule="auto"/>
        <w:jc w:val="both"/>
        <w:rPr>
          <w:rFonts w:ascii="Times New Roman" w:hAnsi="Times New Roman" w:cs="Times New Roman"/>
          <w:b/>
          <w:lang w:val="en-GB"/>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b/>
          <w:lang w:val="en-GB"/>
        </w:rPr>
        <w:t>CONSOLIDATED STATEMENT OF CASH FLOWS</w:t>
      </w:r>
    </w:p>
    <w:p w:rsidR="00054649" w:rsidRPr="00381FB3" w:rsidRDefault="00054649" w:rsidP="00054649">
      <w:pPr>
        <w:spacing w:after="0" w:line="240" w:lineRule="auto"/>
        <w:jc w:val="both"/>
        <w:rPr>
          <w:rFonts w:ascii="Times New Roman" w:hAnsi="Times New Roman" w:cs="Times New Roman"/>
          <w:b/>
          <w:lang w:val="en-GB"/>
        </w:rPr>
      </w:pPr>
      <w:r w:rsidRPr="00381FB3">
        <w:rPr>
          <w:rFonts w:ascii="Times New Roman" w:hAnsi="Times New Roman" w:cs="Times New Roman"/>
          <w:b/>
          <w:lang w:val="en-GB"/>
        </w:rPr>
        <w:t>For the financial year ended 31 December 2014</w:t>
      </w:r>
    </w:p>
    <w:p w:rsidR="00054649" w:rsidRPr="00381FB3" w:rsidRDefault="00054649" w:rsidP="00054649">
      <w:pPr>
        <w:spacing w:after="0" w:line="240" w:lineRule="auto"/>
        <w:jc w:val="both"/>
        <w:rPr>
          <w:rFonts w:ascii="Times New Roman" w:hAnsi="Times New Roman" w:cs="Times New Roman"/>
          <w:lang w:val="en-GB"/>
        </w:rPr>
      </w:pPr>
    </w:p>
    <w:tbl>
      <w:tblPr>
        <w:tblW w:w="0" w:type="auto"/>
        <w:tblLayout w:type="fixed"/>
        <w:tblCellMar>
          <w:left w:w="93" w:type="dxa"/>
          <w:right w:w="93" w:type="dxa"/>
        </w:tblCellMar>
        <w:tblLook w:val="0000" w:firstRow="0" w:lastRow="0" w:firstColumn="0" w:lastColumn="0" w:noHBand="0" w:noVBand="0"/>
      </w:tblPr>
      <w:tblGrid>
        <w:gridCol w:w="5783"/>
        <w:gridCol w:w="1247"/>
        <w:gridCol w:w="1247"/>
      </w:tblGrid>
      <w:tr w:rsidR="00054649" w:rsidRPr="00776C69" w:rsidTr="00CB2994">
        <w:tc>
          <w:tcPr>
            <w:tcW w:w="5783" w:type="dxa"/>
          </w:tcPr>
          <w:p w:rsidR="00054649" w:rsidRPr="00776C69" w:rsidRDefault="00054649" w:rsidP="00054649">
            <w:pPr>
              <w:pStyle w:val="FootnoteText"/>
              <w:rPr>
                <w:szCs w:val="22"/>
                <w:lang w:val="en-GB"/>
              </w:rPr>
            </w:pP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2014</w:t>
            </w:r>
          </w:p>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$’000</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2013</w:t>
            </w:r>
          </w:p>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$’000</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b/>
                <w:sz w:val="20"/>
                <w:lang w:val="en-GB"/>
              </w:rPr>
              <w:t>OPERATING ACTIVITIES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Operating profit</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1,897,307</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1,556,311</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Adjustments: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Depreciation and amortisation</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208,571</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188,633</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Share-based payment expenses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51,274</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38,437</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Profit on sale of fixed assets and investment properties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(26,959)</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(4,949)</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Impairment of assets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w:t>
            </w:r>
          </w:p>
        </w:tc>
        <w:tc>
          <w:tcPr>
            <w:tcW w:w="1247" w:type="dxa"/>
            <w:tcBorders>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10,715</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Operational cash flow before changes in working capital</w:t>
            </w:r>
          </w:p>
        </w:tc>
        <w:tc>
          <w:tcPr>
            <w:tcW w:w="1247" w:type="dxa"/>
            <w:tcBorders>
              <w:top w:val="single" w:sz="4" w:space="0" w:color="auto"/>
            </w:tcBorders>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2,130,193</w:t>
            </w:r>
          </w:p>
        </w:tc>
        <w:tc>
          <w:tcPr>
            <w:tcW w:w="1247" w:type="dxa"/>
            <w:tcBorders>
              <w:top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1,789,147</w:t>
            </w:r>
          </w:p>
        </w:tc>
      </w:tr>
      <w:tr w:rsidR="00054649" w:rsidRPr="00776C69" w:rsidTr="00CB2994">
        <w:tc>
          <w:tcPr>
            <w:tcW w:w="5783" w:type="dxa"/>
          </w:tcPr>
          <w:p w:rsidR="00054649" w:rsidRPr="00776C69" w:rsidRDefault="00054649" w:rsidP="00054649">
            <w:pPr>
              <w:pStyle w:val="FootnoteText"/>
              <w:rPr>
                <w:szCs w:val="22"/>
                <w:lang w:val="en-GB"/>
              </w:rPr>
            </w:pPr>
            <w:r w:rsidRPr="00776C69">
              <w:rPr>
                <w:szCs w:val="22"/>
                <w:lang w:val="en-GB"/>
              </w:rPr>
              <w:t>Working capital changes:</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Stocks &amp; work-in-progress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(1,856,459)</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(594,375)</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Debtors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(314,907)</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(292,304)</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Creditors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563,681</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(65,033)</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Investments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(217,518)</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(71,646)</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Intangibles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(10,199)</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(5,256)</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Advances to associated companies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(223,772)</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928</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 xml:space="preserve">  Translation of foreign subsidiaries</w:t>
            </w:r>
          </w:p>
        </w:tc>
        <w:tc>
          <w:tcPr>
            <w:tcW w:w="1247" w:type="dxa"/>
            <w:tcBorders>
              <w:bottom w:val="single" w:sz="4" w:space="0" w:color="auto"/>
            </w:tcBorders>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9,414</w:t>
            </w:r>
          </w:p>
        </w:tc>
        <w:tc>
          <w:tcPr>
            <w:tcW w:w="1247" w:type="dxa"/>
            <w:tcBorders>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(73,660)</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80,433</w:t>
            </w:r>
          </w:p>
        </w:tc>
        <w:tc>
          <w:tcPr>
            <w:tcW w:w="1247" w:type="dxa"/>
            <w:tcBorders>
              <w:top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687,801</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Interest received</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119,032</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112,888</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Interest paid</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(98,118)</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(57,223)</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Income taxes paid, net of refunds received</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(343,424)</w:t>
            </w:r>
          </w:p>
        </w:tc>
        <w:tc>
          <w:tcPr>
            <w:tcW w:w="1247" w:type="dxa"/>
            <w:tcBorders>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(293,226)</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b/>
                <w:sz w:val="20"/>
                <w:lang w:val="en-GB"/>
              </w:rPr>
              <w:t>Net cash (used in)/from operating activities</w:t>
            </w:r>
          </w:p>
        </w:tc>
        <w:tc>
          <w:tcPr>
            <w:tcW w:w="1247" w:type="dxa"/>
            <w:tcBorders>
              <w:top w:val="single" w:sz="4" w:space="0" w:color="auto"/>
              <w:bottom w:val="single" w:sz="4" w:space="0" w:color="auto"/>
            </w:tcBorders>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(242,077)</w:t>
            </w:r>
          </w:p>
        </w:tc>
        <w:tc>
          <w:tcPr>
            <w:tcW w:w="1247" w:type="dxa"/>
            <w:tcBorders>
              <w:top w:val="single" w:sz="4" w:space="0" w:color="auto"/>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450,240</w:t>
            </w:r>
          </w:p>
        </w:tc>
      </w:tr>
      <w:tr w:rsidR="00054649" w:rsidRPr="00776C69" w:rsidTr="00CB2994">
        <w:tc>
          <w:tcPr>
            <w:tcW w:w="5783" w:type="dxa"/>
          </w:tcPr>
          <w:p w:rsidR="00054649" w:rsidRPr="00776C69" w:rsidRDefault="00054649" w:rsidP="00054649">
            <w:pPr>
              <w:pStyle w:val="FootnoteText"/>
              <w:rPr>
                <w:szCs w:val="22"/>
                <w:lang w:val="en-GB"/>
              </w:rPr>
            </w:pPr>
          </w:p>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b/>
                <w:sz w:val="20"/>
                <w:lang w:val="en-GB"/>
              </w:rPr>
              <w:t>INVESTING ACTIVITIES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p>
        </w:tc>
        <w:tc>
          <w:tcPr>
            <w:tcW w:w="1247" w:type="dxa"/>
            <w:tcBorders>
              <w:top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Acquisition of subsidiary and business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(49,184)</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Advance payment for acquisition of a subsidiary</w:t>
            </w:r>
            <w:r w:rsidRPr="00776C69" w:rsidDel="004B704F">
              <w:rPr>
                <w:rFonts w:ascii="Times New Roman" w:hAnsi="Times New Roman" w:cs="Times New Roman"/>
                <w:sz w:val="20"/>
                <w:lang w:val="en-GB"/>
              </w:rPr>
              <w:t xml:space="preserve"> </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(207,930)</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Acquisition and further investment in associated companies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(477,340)</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(343,788)</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Acquisition of fixed assets and investment properties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(875,773)</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(873,073)</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Proceeds from disposal of interest in a subsidiary</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16,281</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Disposal of subsidiaries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(153)</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Return of capital and disposal of associated companies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53,970</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303,165</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Proceeds from disposal of fixed assets and investment properties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73,936</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58,430</w:t>
            </w:r>
          </w:p>
        </w:tc>
      </w:tr>
      <w:tr w:rsidR="00054649" w:rsidRPr="00776C69" w:rsidTr="00CB2994">
        <w:tc>
          <w:tcPr>
            <w:tcW w:w="5783" w:type="dxa"/>
          </w:tcPr>
          <w:p w:rsidR="00054649" w:rsidRPr="00776C69" w:rsidRDefault="00054649" w:rsidP="00776C69">
            <w:pPr>
              <w:spacing w:after="0" w:line="240" w:lineRule="auto"/>
              <w:ind w:left="230" w:hangingChars="115" w:hanging="230"/>
              <w:rPr>
                <w:rFonts w:ascii="Times New Roman" w:hAnsi="Times New Roman" w:cs="Times New Roman"/>
                <w:sz w:val="20"/>
                <w:lang w:val="en-GB"/>
              </w:rPr>
            </w:pPr>
            <w:r w:rsidRPr="00776C69">
              <w:rPr>
                <w:rFonts w:ascii="Times New Roman" w:hAnsi="Times New Roman" w:cs="Times New Roman"/>
                <w:sz w:val="20"/>
                <w:lang w:val="en-GB"/>
              </w:rPr>
              <w:t>Dividend received from investments and associated companies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175,516</w:t>
            </w:r>
          </w:p>
        </w:tc>
        <w:tc>
          <w:tcPr>
            <w:tcW w:w="1247" w:type="dxa"/>
            <w:tcBorders>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245,119</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b/>
                <w:sz w:val="20"/>
                <w:lang w:val="en-GB"/>
              </w:rPr>
              <w:t>Net cash used in investing activities</w:t>
            </w:r>
          </w:p>
        </w:tc>
        <w:tc>
          <w:tcPr>
            <w:tcW w:w="1247" w:type="dxa"/>
            <w:tcBorders>
              <w:top w:val="single" w:sz="4" w:space="0" w:color="auto"/>
              <w:bottom w:val="single" w:sz="4" w:space="0" w:color="auto"/>
            </w:tcBorders>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(1,257,774)</w:t>
            </w:r>
          </w:p>
        </w:tc>
        <w:tc>
          <w:tcPr>
            <w:tcW w:w="1247" w:type="dxa"/>
            <w:tcBorders>
              <w:top w:val="single" w:sz="4" w:space="0" w:color="auto"/>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(643,050)</w:t>
            </w:r>
          </w:p>
        </w:tc>
      </w:tr>
      <w:tr w:rsidR="00054649" w:rsidRPr="00776C69" w:rsidTr="00CB2994">
        <w:tc>
          <w:tcPr>
            <w:tcW w:w="5783" w:type="dxa"/>
          </w:tcPr>
          <w:p w:rsidR="00054649" w:rsidRPr="00776C69" w:rsidRDefault="00054649" w:rsidP="00054649">
            <w:pPr>
              <w:pStyle w:val="FootnoteText"/>
              <w:rPr>
                <w:szCs w:val="22"/>
                <w:lang w:val="en-GB"/>
              </w:rPr>
            </w:pPr>
          </w:p>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b/>
                <w:sz w:val="20"/>
                <w:lang w:val="en-GB"/>
              </w:rPr>
              <w:t>FINANCING ACTIVITIES</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p>
        </w:tc>
        <w:tc>
          <w:tcPr>
            <w:tcW w:w="1247" w:type="dxa"/>
            <w:tcBorders>
              <w:top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Proceeds from share issues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99,281</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73,501</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Proceeds from non-controlling shareholders of subsidiaries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245,275</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5,091</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Proceeds from disposal of interest in a subsidiary</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24,991</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Proceeds from term loans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1,231,567</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3,221,224</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Repayment of term loans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(422,128)</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(921,644)</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Acquisition of additional shares in subsidiaries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(22,211)</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(117,464)</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Dividend paid to shareholders of the Company</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(723,857)</w:t>
            </w:r>
          </w:p>
        </w:tc>
        <w:tc>
          <w:tcPr>
            <w:tcW w:w="1247" w:type="dxa"/>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(627,183)</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sz w:val="20"/>
                <w:lang w:val="en-GB"/>
              </w:rPr>
              <w:t>Dividend paid to non-controlling shareholders of subsidiaries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(157,867)</w:t>
            </w:r>
          </w:p>
        </w:tc>
        <w:tc>
          <w:tcPr>
            <w:tcW w:w="1247" w:type="dxa"/>
            <w:tcBorders>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(129,580)</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sz w:val="20"/>
                <w:lang w:val="en-GB"/>
              </w:rPr>
            </w:pPr>
            <w:r w:rsidRPr="00776C69">
              <w:rPr>
                <w:rFonts w:ascii="Times New Roman" w:hAnsi="Times New Roman" w:cs="Times New Roman"/>
                <w:b/>
                <w:sz w:val="20"/>
                <w:lang w:val="en-GB"/>
              </w:rPr>
              <w:t>Net cash from financing activities</w:t>
            </w:r>
          </w:p>
        </w:tc>
        <w:tc>
          <w:tcPr>
            <w:tcW w:w="1247" w:type="dxa"/>
            <w:tcBorders>
              <w:top w:val="single" w:sz="4" w:space="0" w:color="auto"/>
              <w:bottom w:val="single" w:sz="4" w:space="0" w:color="auto"/>
            </w:tcBorders>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275,051</w:t>
            </w:r>
          </w:p>
        </w:tc>
        <w:tc>
          <w:tcPr>
            <w:tcW w:w="1247" w:type="dxa"/>
            <w:tcBorders>
              <w:top w:val="single" w:sz="4" w:space="0" w:color="auto"/>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1,503,945</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b/>
                <w:sz w:val="20"/>
                <w:lang w:val="en-GB"/>
              </w:rPr>
            </w:pPr>
          </w:p>
          <w:p w:rsidR="00054649" w:rsidRPr="00776C69" w:rsidRDefault="00054649" w:rsidP="00054649">
            <w:pPr>
              <w:spacing w:after="0" w:line="240" w:lineRule="auto"/>
              <w:rPr>
                <w:rFonts w:ascii="Times New Roman" w:hAnsi="Times New Roman" w:cs="Times New Roman"/>
                <w:b/>
                <w:sz w:val="20"/>
                <w:lang w:val="en-GB"/>
              </w:rPr>
            </w:pPr>
            <w:r w:rsidRPr="00776C69">
              <w:rPr>
                <w:rFonts w:ascii="Times New Roman" w:hAnsi="Times New Roman" w:cs="Times New Roman"/>
                <w:b/>
                <w:sz w:val="20"/>
                <w:lang w:val="en-GB"/>
              </w:rPr>
              <w:t>Net (decrease)/increase in cash and cash equivalents</w:t>
            </w:r>
          </w:p>
        </w:tc>
        <w:tc>
          <w:tcPr>
            <w:tcW w:w="1247" w:type="dxa"/>
          </w:tcPr>
          <w:p w:rsidR="00054649" w:rsidRPr="00776C69" w:rsidRDefault="00054649" w:rsidP="00054649">
            <w:pPr>
              <w:spacing w:after="0" w:line="240" w:lineRule="auto"/>
              <w:jc w:val="right"/>
              <w:rPr>
                <w:rFonts w:ascii="Times New Roman" w:hAnsi="Times New Roman" w:cs="Times New Roman"/>
                <w:b/>
                <w:sz w:val="20"/>
                <w:lang w:val="en-GB"/>
              </w:rPr>
            </w:pPr>
          </w:p>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(1,224,800)</w:t>
            </w:r>
          </w:p>
        </w:tc>
        <w:tc>
          <w:tcPr>
            <w:tcW w:w="1247" w:type="dxa"/>
            <w:tcBorders>
              <w:top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p>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1,311,135</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b/>
                <w:sz w:val="20"/>
                <w:lang w:val="en-GB"/>
              </w:rPr>
            </w:pPr>
            <w:r w:rsidRPr="00776C69">
              <w:rPr>
                <w:rFonts w:ascii="Times New Roman" w:hAnsi="Times New Roman" w:cs="Times New Roman"/>
                <w:b/>
                <w:sz w:val="20"/>
                <w:lang w:val="en-GB"/>
              </w:rPr>
              <w:t>Cash and cash equivalents as at 1 January</w:t>
            </w:r>
          </w:p>
        </w:tc>
        <w:tc>
          <w:tcPr>
            <w:tcW w:w="1247" w:type="dxa"/>
            <w:tcBorders>
              <w:bottom w:val="single" w:sz="4" w:space="0" w:color="auto"/>
            </w:tcBorders>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4,245,254</w:t>
            </w:r>
          </w:p>
        </w:tc>
        <w:tc>
          <w:tcPr>
            <w:tcW w:w="1247" w:type="dxa"/>
            <w:tcBorders>
              <w:bottom w:val="single" w:sz="4"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2,934,119</w:t>
            </w:r>
          </w:p>
        </w:tc>
      </w:tr>
      <w:tr w:rsidR="00054649" w:rsidRPr="00776C69" w:rsidTr="00CB2994">
        <w:tc>
          <w:tcPr>
            <w:tcW w:w="5783" w:type="dxa"/>
          </w:tcPr>
          <w:p w:rsidR="00054649" w:rsidRPr="00776C69" w:rsidRDefault="00054649" w:rsidP="00054649">
            <w:pPr>
              <w:spacing w:after="0" w:line="240" w:lineRule="auto"/>
              <w:rPr>
                <w:rFonts w:ascii="Times New Roman" w:hAnsi="Times New Roman" w:cs="Times New Roman"/>
                <w:b/>
                <w:sz w:val="20"/>
                <w:lang w:val="en-GB"/>
              </w:rPr>
            </w:pPr>
            <w:r w:rsidRPr="00776C69">
              <w:rPr>
                <w:rFonts w:ascii="Times New Roman" w:hAnsi="Times New Roman" w:cs="Times New Roman"/>
                <w:b/>
                <w:sz w:val="20"/>
                <w:lang w:val="en-GB"/>
              </w:rPr>
              <w:t>Cash and cash equivalents as at 31 December</w:t>
            </w:r>
          </w:p>
        </w:tc>
        <w:tc>
          <w:tcPr>
            <w:tcW w:w="1247" w:type="dxa"/>
            <w:tcBorders>
              <w:top w:val="single" w:sz="4" w:space="0" w:color="auto"/>
              <w:bottom w:val="single" w:sz="12" w:space="0" w:color="auto"/>
            </w:tcBorders>
          </w:tcPr>
          <w:p w:rsidR="00054649" w:rsidRPr="00776C69" w:rsidRDefault="00054649" w:rsidP="00054649">
            <w:pPr>
              <w:spacing w:after="0" w:line="240" w:lineRule="auto"/>
              <w:jc w:val="right"/>
              <w:rPr>
                <w:rFonts w:ascii="Times New Roman" w:hAnsi="Times New Roman" w:cs="Times New Roman"/>
                <w:b/>
                <w:sz w:val="20"/>
                <w:lang w:val="en-GB"/>
              </w:rPr>
            </w:pPr>
            <w:r w:rsidRPr="00776C69">
              <w:rPr>
                <w:rFonts w:ascii="Times New Roman" w:hAnsi="Times New Roman" w:cs="Times New Roman"/>
                <w:b/>
                <w:sz w:val="20"/>
                <w:lang w:val="en-GB"/>
              </w:rPr>
              <w:t>3,020,454</w:t>
            </w:r>
          </w:p>
        </w:tc>
        <w:tc>
          <w:tcPr>
            <w:tcW w:w="1247" w:type="dxa"/>
            <w:tcBorders>
              <w:top w:val="single" w:sz="4" w:space="0" w:color="auto"/>
              <w:bottom w:val="single" w:sz="12" w:space="0" w:color="auto"/>
            </w:tcBorders>
          </w:tcPr>
          <w:p w:rsidR="00054649" w:rsidRPr="00776C69" w:rsidRDefault="00054649" w:rsidP="00054649">
            <w:pPr>
              <w:spacing w:after="0" w:line="240" w:lineRule="auto"/>
              <w:jc w:val="right"/>
              <w:rPr>
                <w:rFonts w:ascii="Times New Roman" w:hAnsi="Times New Roman" w:cs="Times New Roman"/>
                <w:sz w:val="20"/>
                <w:lang w:val="en-GB"/>
              </w:rPr>
            </w:pPr>
            <w:r w:rsidRPr="00776C69">
              <w:rPr>
                <w:rFonts w:ascii="Times New Roman" w:hAnsi="Times New Roman" w:cs="Times New Roman"/>
                <w:sz w:val="20"/>
                <w:lang w:val="en-GB"/>
              </w:rPr>
              <w:t>4,245,254</w:t>
            </w:r>
          </w:p>
        </w:tc>
      </w:tr>
    </w:tbl>
    <w:p w:rsidR="00054649" w:rsidRPr="00381FB3" w:rsidRDefault="00054649" w:rsidP="00054649">
      <w:pPr>
        <w:spacing w:after="0" w:line="240" w:lineRule="auto"/>
        <w:rPr>
          <w:rFonts w:ascii="Times New Roman" w:hAnsi="Times New Roman" w:cs="Times New Roman"/>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See accompanying notes to the financial statements.</w:t>
      </w:r>
    </w:p>
    <w:p w:rsidR="00054649" w:rsidRPr="00381FB3" w:rsidRDefault="00054649" w:rsidP="00054649">
      <w:pPr>
        <w:pStyle w:val="Heading3"/>
        <w:tabs>
          <w:tab w:val="clear" w:pos="600"/>
          <w:tab w:val="clear" w:pos="1200"/>
          <w:tab w:val="clear" w:pos="2160"/>
          <w:tab w:val="clear" w:pos="5160"/>
        </w:tabs>
        <w:spacing w:line="240" w:lineRule="auto"/>
        <w:rPr>
          <w:szCs w:val="22"/>
        </w:rPr>
        <w:sectPr w:rsidR="00054649" w:rsidRPr="00381FB3" w:rsidSect="00CB2994">
          <w:headerReference w:type="even" r:id="rId12"/>
          <w:headerReference w:type="default" r:id="rId13"/>
          <w:headerReference w:type="first" r:id="rId14"/>
          <w:pgSz w:w="11909" w:h="16834" w:code="9"/>
          <w:pgMar w:top="1588" w:right="1247" w:bottom="1134" w:left="1247" w:header="1134" w:footer="851" w:gutter="0"/>
          <w:cols w:space="720"/>
          <w:noEndnote/>
          <w:titlePg/>
        </w:sectPr>
      </w:pPr>
    </w:p>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lastRenderedPageBreak/>
        <w:t>ABC LIMITED &amp; ITS SUBSIDIARIES</w:t>
      </w:r>
    </w:p>
    <w:p w:rsidR="00054649" w:rsidRPr="00381FB3" w:rsidRDefault="00054649" w:rsidP="00054649">
      <w:pPr>
        <w:pStyle w:val="Header"/>
        <w:rPr>
          <w:szCs w:val="22"/>
        </w:rPr>
      </w:pPr>
    </w:p>
    <w:p w:rsidR="00054649" w:rsidRPr="00381FB3" w:rsidRDefault="00054649" w:rsidP="00054649">
      <w:pPr>
        <w:pStyle w:val="Header"/>
        <w:tabs>
          <w:tab w:val="clear" w:pos="4153"/>
          <w:tab w:val="left" w:pos="8306"/>
        </w:tabs>
        <w:rPr>
          <w:b/>
          <w:bCs/>
          <w:szCs w:val="22"/>
        </w:rPr>
      </w:pPr>
      <w:r w:rsidRPr="00381FB3">
        <w:rPr>
          <w:b/>
          <w:bCs/>
          <w:szCs w:val="22"/>
        </w:rPr>
        <w:t>NOTES TO THE FINANCIAL STATEMENTS</w:t>
      </w:r>
    </w:p>
    <w:p w:rsidR="00054649" w:rsidRPr="00381FB3" w:rsidRDefault="00054649" w:rsidP="00054649">
      <w:pPr>
        <w:spacing w:after="0" w:line="240" w:lineRule="auto"/>
        <w:rPr>
          <w:rFonts w:ascii="Times New Roman" w:hAnsi="Times New Roman" w:cs="Times New Roman"/>
          <w:b/>
          <w:bCs/>
        </w:rPr>
      </w:pPr>
      <w:r w:rsidRPr="00381FB3">
        <w:rPr>
          <w:rFonts w:ascii="Times New Roman" w:hAnsi="Times New Roman" w:cs="Times New Roman"/>
          <w:b/>
          <w:bCs/>
        </w:rPr>
        <w:t>For the financial year ended 31 December 2014</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r w:rsidRPr="00381FB3">
        <w:rPr>
          <w:rFonts w:ascii="Times New Roman" w:hAnsi="Times New Roman" w:cs="Times New Roman"/>
          <w:lang w:val="en-GB"/>
        </w:rPr>
        <w:t>These notes form an integral part of and should be read in conjunction with the accompanying financial statements.</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tabs>
          <w:tab w:val="left" w:pos="540"/>
        </w:tabs>
        <w:spacing w:after="0" w:line="240" w:lineRule="auto"/>
        <w:jc w:val="both"/>
        <w:rPr>
          <w:rFonts w:ascii="Times New Roman" w:hAnsi="Times New Roman" w:cs="Times New Roman"/>
          <w:lang w:val="en-GB"/>
        </w:rPr>
      </w:pPr>
      <w:r w:rsidRPr="00381FB3">
        <w:rPr>
          <w:rFonts w:ascii="Times New Roman" w:hAnsi="Times New Roman" w:cs="Times New Roman"/>
          <w:b/>
          <w:lang w:val="en-GB"/>
        </w:rPr>
        <w:t>1.</w:t>
      </w:r>
      <w:r w:rsidRPr="00381FB3">
        <w:rPr>
          <w:rFonts w:ascii="Times New Roman" w:hAnsi="Times New Roman" w:cs="Times New Roman"/>
          <w:lang w:val="en-GB"/>
        </w:rPr>
        <w:tab/>
      </w:r>
      <w:r w:rsidRPr="00381FB3">
        <w:rPr>
          <w:rFonts w:ascii="Times New Roman" w:hAnsi="Times New Roman" w:cs="Times New Roman"/>
          <w:b/>
          <w:lang w:val="en-GB"/>
        </w:rPr>
        <w:t>GENERAL</w:t>
      </w:r>
    </w:p>
    <w:p w:rsidR="00054649" w:rsidRPr="00381FB3" w:rsidRDefault="00054649" w:rsidP="00054649">
      <w:pPr>
        <w:spacing w:after="0" w:line="240" w:lineRule="auto"/>
        <w:ind w:left="567"/>
        <w:jc w:val="both"/>
        <w:rPr>
          <w:rFonts w:ascii="Times New Roman" w:hAnsi="Times New Roman" w:cs="Times New Roman"/>
          <w:lang w:val="en-GB"/>
        </w:rPr>
      </w:pPr>
    </w:p>
    <w:p w:rsidR="00054649" w:rsidRPr="00381FB3" w:rsidRDefault="00054649" w:rsidP="00054649">
      <w:pPr>
        <w:spacing w:after="0" w:line="240" w:lineRule="auto"/>
        <w:ind w:left="567"/>
        <w:jc w:val="both"/>
        <w:rPr>
          <w:rFonts w:ascii="Times New Roman" w:hAnsi="Times New Roman" w:cs="Times New Roman"/>
          <w:lang w:val="en-GB"/>
        </w:rPr>
      </w:pPr>
      <w:r w:rsidRPr="00381FB3">
        <w:rPr>
          <w:rFonts w:ascii="Times New Roman" w:hAnsi="Times New Roman" w:cs="Times New Roman"/>
          <w:lang w:val="en-GB"/>
        </w:rPr>
        <w:t xml:space="preserve">The Company is incorporated and domiciled in Singapore and is listed on the Singapore Exchange Securities Trading Limited.  The address of its principal place of business and registered office is </w:t>
      </w:r>
      <w:r w:rsidRPr="00381FB3">
        <w:rPr>
          <w:rFonts w:ascii="Times New Roman" w:hAnsi="Times New Roman" w:cs="Times New Roman"/>
          <w:highlight w:val="yellow"/>
          <w:lang w:val="en-GB"/>
        </w:rPr>
        <w:t>1 Broadway Avenue #01-01, Singapore 123456</w:t>
      </w:r>
      <w:r w:rsidRPr="00381FB3">
        <w:rPr>
          <w:rFonts w:ascii="Times New Roman" w:hAnsi="Times New Roman" w:cs="Times New Roman"/>
          <w:lang w:val="en-GB"/>
        </w:rPr>
        <w:t>.</w:t>
      </w:r>
    </w:p>
    <w:p w:rsidR="00054649" w:rsidRPr="00381FB3" w:rsidRDefault="00054649" w:rsidP="00054649">
      <w:pPr>
        <w:spacing w:after="0" w:line="240" w:lineRule="auto"/>
        <w:ind w:left="567"/>
        <w:jc w:val="both"/>
        <w:rPr>
          <w:rFonts w:ascii="Times New Roman" w:hAnsi="Times New Roman" w:cs="Times New Roman"/>
          <w:lang w:val="en-GB"/>
        </w:rPr>
      </w:pPr>
    </w:p>
    <w:p w:rsidR="00054649" w:rsidRPr="00381FB3" w:rsidRDefault="00054649" w:rsidP="00054649">
      <w:pPr>
        <w:spacing w:after="0" w:line="240" w:lineRule="auto"/>
        <w:ind w:left="567"/>
        <w:jc w:val="both"/>
        <w:rPr>
          <w:rFonts w:ascii="Times New Roman" w:hAnsi="Times New Roman" w:cs="Times New Roman"/>
          <w:lang w:val="en-GB"/>
        </w:rPr>
      </w:pPr>
      <w:r w:rsidRPr="00381FB3">
        <w:rPr>
          <w:rFonts w:ascii="Times New Roman" w:hAnsi="Times New Roman" w:cs="Times New Roman"/>
          <w:highlight w:val="yellow"/>
          <w:lang w:val="en-GB"/>
        </w:rPr>
        <w:t xml:space="preserve">The Company's principal activity is that of an </w:t>
      </w:r>
      <w:r w:rsidRPr="00381FB3">
        <w:rPr>
          <w:rFonts w:ascii="Times New Roman" w:hAnsi="Times New Roman" w:cs="Times New Roman"/>
          <w:b/>
          <w:highlight w:val="yellow"/>
          <w:lang w:val="en-GB"/>
        </w:rPr>
        <w:t>investment holding and management company</w:t>
      </w:r>
      <w:r w:rsidRPr="00381FB3">
        <w:rPr>
          <w:rFonts w:ascii="Times New Roman" w:hAnsi="Times New Roman" w:cs="Times New Roman"/>
          <w:highlight w:val="yellow"/>
          <w:lang w:val="en-GB"/>
        </w:rPr>
        <w:t>.</w:t>
      </w:r>
    </w:p>
    <w:p w:rsidR="00054649" w:rsidRPr="00381FB3" w:rsidRDefault="00054649" w:rsidP="00054649">
      <w:pPr>
        <w:spacing w:after="0" w:line="240" w:lineRule="auto"/>
        <w:jc w:val="both"/>
        <w:rPr>
          <w:rFonts w:ascii="Times New Roman" w:hAnsi="Times New Roman" w:cs="Times New Roman"/>
          <w:lang w:val="en-GB"/>
        </w:rPr>
      </w:pPr>
    </w:p>
    <w:p w:rsidR="00054649" w:rsidRPr="00381FB3" w:rsidRDefault="00054649" w:rsidP="00054649">
      <w:pPr>
        <w:spacing w:after="0" w:line="240" w:lineRule="auto"/>
        <w:ind w:left="567"/>
        <w:jc w:val="both"/>
        <w:rPr>
          <w:rFonts w:ascii="Times New Roman" w:hAnsi="Times New Roman" w:cs="Times New Roman"/>
          <w:lang w:val="en-GB"/>
        </w:rPr>
      </w:pPr>
      <w:r w:rsidRPr="00381FB3">
        <w:rPr>
          <w:rFonts w:ascii="Times New Roman" w:hAnsi="Times New Roman" w:cs="Times New Roman"/>
          <w:lang w:val="en-GB"/>
        </w:rPr>
        <w:t>There has been no significant change in the nature of these principal activities during the financial year.</w:t>
      </w:r>
    </w:p>
    <w:p w:rsidR="00054649" w:rsidRPr="00381FB3" w:rsidRDefault="00054649" w:rsidP="00054649">
      <w:pPr>
        <w:spacing w:after="0" w:line="240" w:lineRule="auto"/>
        <w:ind w:left="567"/>
        <w:jc w:val="both"/>
        <w:rPr>
          <w:rFonts w:ascii="Times New Roman" w:hAnsi="Times New Roman" w:cs="Times New Roman"/>
          <w:lang w:val="en-GB"/>
        </w:rPr>
      </w:pPr>
    </w:p>
    <w:p w:rsidR="00054649" w:rsidRPr="004E01FC" w:rsidRDefault="00054649" w:rsidP="004E01FC">
      <w:pPr>
        <w:spacing w:after="0" w:line="240" w:lineRule="auto"/>
        <w:ind w:left="567"/>
        <w:jc w:val="both"/>
        <w:rPr>
          <w:rFonts w:ascii="Times New Roman" w:hAnsi="Times New Roman" w:cs="Times New Roman"/>
          <w:lang w:val="en-GB"/>
        </w:rPr>
      </w:pPr>
      <w:r w:rsidRPr="00381FB3">
        <w:rPr>
          <w:rFonts w:ascii="Times New Roman" w:hAnsi="Times New Roman" w:cs="Times New Roman"/>
          <w:lang w:val="en-GB"/>
        </w:rPr>
        <w:t xml:space="preserve">The financial statements of the Group for the financial year ended 31 December 2014 and the balance sheet and statement of changes in equity of the Company at 31 December 2014 were </w:t>
      </w:r>
      <w:r w:rsidRPr="00381FB3">
        <w:rPr>
          <w:rFonts w:ascii="Times New Roman" w:hAnsi="Times New Roman" w:cs="Times New Roman"/>
          <w:highlight w:val="yellow"/>
          <w:lang w:val="en-GB"/>
        </w:rPr>
        <w:t xml:space="preserve">authorised for issue in accordance with a resolution of the Board of Directors on </w:t>
      </w:r>
      <w:r w:rsidRPr="00381FB3">
        <w:rPr>
          <w:rFonts w:ascii="Times New Roman" w:hAnsi="Times New Roman" w:cs="Times New Roman"/>
          <w:b/>
          <w:highlight w:val="yellow"/>
          <w:lang w:val="en-GB"/>
        </w:rPr>
        <w:t xml:space="preserve">2 February </w:t>
      </w:r>
      <w:r w:rsidRPr="004E01FC">
        <w:rPr>
          <w:rFonts w:ascii="Times New Roman" w:hAnsi="Times New Roman" w:cs="Times New Roman"/>
          <w:b/>
          <w:highlight w:val="yellow"/>
          <w:lang w:val="en-GB"/>
        </w:rPr>
        <w:t>2015</w:t>
      </w:r>
      <w:r w:rsidRPr="004E01FC">
        <w:rPr>
          <w:rFonts w:ascii="Times New Roman" w:hAnsi="Times New Roman" w:cs="Times New Roman"/>
          <w:lang w:val="en-GB"/>
        </w:rPr>
        <w:t>.</w:t>
      </w:r>
    </w:p>
    <w:p w:rsidR="004E01FC" w:rsidRPr="004E01FC" w:rsidRDefault="004E01FC" w:rsidP="004E01FC">
      <w:pPr>
        <w:spacing w:after="0" w:line="240" w:lineRule="auto"/>
        <w:ind w:left="567"/>
        <w:jc w:val="both"/>
        <w:rPr>
          <w:rFonts w:ascii="Times New Roman" w:hAnsi="Times New Roman" w:cs="Times New Roman"/>
          <w:lang w:val="en-GB"/>
        </w:rPr>
      </w:pPr>
    </w:p>
    <w:p w:rsidR="004E01FC" w:rsidRPr="004E01FC" w:rsidRDefault="004E01FC" w:rsidP="004E01FC">
      <w:pPr>
        <w:tabs>
          <w:tab w:val="left" w:pos="540"/>
        </w:tabs>
        <w:spacing w:after="0" w:line="240" w:lineRule="auto"/>
        <w:jc w:val="both"/>
        <w:rPr>
          <w:rFonts w:ascii="Times New Roman" w:hAnsi="Times New Roman" w:cs="Times New Roman"/>
          <w:lang w:val="en-GB"/>
        </w:rPr>
      </w:pPr>
      <w:r w:rsidRPr="004E01FC">
        <w:rPr>
          <w:rFonts w:ascii="Times New Roman" w:hAnsi="Times New Roman" w:cs="Times New Roman"/>
          <w:b/>
          <w:bCs/>
          <w:lang w:val="en-GB"/>
        </w:rPr>
        <w:t>2.</w:t>
      </w:r>
      <w:r w:rsidRPr="004E01FC">
        <w:rPr>
          <w:rFonts w:ascii="Times New Roman" w:hAnsi="Times New Roman" w:cs="Times New Roman"/>
          <w:b/>
          <w:bCs/>
          <w:lang w:val="en-GB"/>
        </w:rPr>
        <w:tab/>
        <w:t>S</w:t>
      </w:r>
      <w:r w:rsidRPr="004E01FC">
        <w:rPr>
          <w:rFonts w:ascii="Times New Roman" w:hAnsi="Times New Roman" w:cs="Times New Roman"/>
          <w:b/>
          <w:lang w:val="en-GB"/>
        </w:rPr>
        <w:t>IGNIFICANT ACCOUNTING POLICIES</w:t>
      </w:r>
    </w:p>
    <w:p w:rsidR="004E01FC" w:rsidRPr="004E01FC" w:rsidRDefault="004E01FC" w:rsidP="004E01FC">
      <w:pPr>
        <w:spacing w:after="0" w:line="240" w:lineRule="auto"/>
        <w:jc w:val="both"/>
        <w:rPr>
          <w:rFonts w:ascii="Times New Roman" w:hAnsi="Times New Roman" w:cs="Times New Roman"/>
          <w:lang w:val="en-GB"/>
        </w:rPr>
      </w:pPr>
    </w:p>
    <w:p w:rsidR="004E01FC" w:rsidRPr="004E01FC" w:rsidRDefault="004E01FC" w:rsidP="004E01FC">
      <w:pPr>
        <w:spacing w:after="0" w:line="240" w:lineRule="auto"/>
        <w:ind w:left="1080" w:hanging="540"/>
        <w:jc w:val="both"/>
        <w:rPr>
          <w:rFonts w:ascii="Times New Roman" w:hAnsi="Times New Roman" w:cs="Times New Roman"/>
          <w:lang w:val="en-GB"/>
        </w:rPr>
      </w:pPr>
      <w:r w:rsidRPr="004E01FC">
        <w:rPr>
          <w:rFonts w:ascii="Times New Roman" w:hAnsi="Times New Roman" w:cs="Times New Roman"/>
          <w:b/>
          <w:lang w:val="en-GB"/>
        </w:rPr>
        <w:t>(a)</w:t>
      </w:r>
      <w:r w:rsidRPr="004E01FC">
        <w:rPr>
          <w:rFonts w:ascii="Times New Roman" w:hAnsi="Times New Roman" w:cs="Times New Roman"/>
          <w:b/>
          <w:lang w:val="en-GB"/>
        </w:rPr>
        <w:tab/>
        <w:t>Basis of Preparation</w:t>
      </w:r>
    </w:p>
    <w:p w:rsidR="004E01FC" w:rsidRPr="004E01FC" w:rsidRDefault="004E01FC" w:rsidP="004E01FC">
      <w:pPr>
        <w:spacing w:after="0" w:line="240" w:lineRule="auto"/>
        <w:ind w:left="1077"/>
        <w:jc w:val="both"/>
        <w:rPr>
          <w:rFonts w:ascii="Times New Roman" w:hAnsi="Times New Roman" w:cs="Times New Roman"/>
          <w:lang w:val="en-GB"/>
        </w:rPr>
      </w:pPr>
    </w:p>
    <w:p w:rsidR="004E01FC" w:rsidRPr="004E01FC" w:rsidRDefault="004E01FC" w:rsidP="004E01FC">
      <w:pPr>
        <w:spacing w:after="0" w:line="240" w:lineRule="auto"/>
        <w:ind w:left="1077"/>
        <w:jc w:val="both"/>
        <w:rPr>
          <w:rFonts w:ascii="Times New Roman" w:hAnsi="Times New Roman" w:cs="Times New Roman"/>
        </w:rPr>
      </w:pPr>
      <w:r w:rsidRPr="004E01FC">
        <w:rPr>
          <w:rFonts w:ascii="Times New Roman" w:hAnsi="Times New Roman" w:cs="Times New Roman"/>
        </w:rPr>
        <w:t xml:space="preserve">The financial statements have been prepared in accordance with the provisions of the Singapore Companies Act and </w:t>
      </w:r>
      <w:r w:rsidRPr="005A7869">
        <w:rPr>
          <w:rFonts w:ascii="Times New Roman" w:hAnsi="Times New Roman" w:cs="Times New Roman"/>
          <w:highlight w:val="yellow"/>
        </w:rPr>
        <w:t>Singapore Financial Reporting Standards (“FRS”).</w:t>
      </w:r>
      <w:r w:rsidRPr="004E01FC">
        <w:rPr>
          <w:rFonts w:ascii="Times New Roman" w:hAnsi="Times New Roman" w:cs="Times New Roman"/>
        </w:rPr>
        <w:t xml:space="preserve">  The financial statements have been prepared under the historical cost convention, except as disclosed in the accounting policies below.</w:t>
      </w:r>
    </w:p>
    <w:p w:rsidR="00DB1BCF" w:rsidRDefault="00DB1BCF">
      <w:pPr>
        <w:rPr>
          <w:rFonts w:ascii="Times New Roman" w:eastAsia="Times New Roman" w:hAnsi="Times New Roman" w:cs="Times New Roman"/>
          <w:b/>
          <w:snapToGrid w:val="0"/>
          <w:lang w:val="en-GB" w:eastAsia="en-US"/>
        </w:rPr>
      </w:pPr>
      <w:r>
        <w:br w:type="page"/>
      </w:r>
    </w:p>
    <w:p w:rsidR="00DB1BCF" w:rsidRPr="00DB1BCF" w:rsidRDefault="00DB1BCF" w:rsidP="00DB1BCF">
      <w:pPr>
        <w:pStyle w:val="Heading3"/>
        <w:tabs>
          <w:tab w:val="clear" w:pos="600"/>
          <w:tab w:val="clear" w:pos="1200"/>
          <w:tab w:val="clear" w:pos="2160"/>
          <w:tab w:val="clear" w:pos="5160"/>
        </w:tabs>
        <w:spacing w:line="240" w:lineRule="auto"/>
        <w:rPr>
          <w:szCs w:val="22"/>
        </w:rPr>
      </w:pPr>
      <w:r w:rsidRPr="00DB1BCF">
        <w:rPr>
          <w:szCs w:val="22"/>
        </w:rPr>
        <w:lastRenderedPageBreak/>
        <w:t>ABC LIMITED &amp; ITS SUBSIDIARIES</w:t>
      </w:r>
    </w:p>
    <w:p w:rsidR="00DB1BCF" w:rsidRPr="00DB1BCF" w:rsidRDefault="00DB1BCF" w:rsidP="00DB1BCF">
      <w:pPr>
        <w:spacing w:after="0" w:line="240" w:lineRule="auto"/>
        <w:rPr>
          <w:rFonts w:ascii="Times New Roman" w:hAnsi="Times New Roman" w:cs="Times New Roman"/>
          <w:lang w:val="en-GB"/>
        </w:rPr>
      </w:pPr>
    </w:p>
    <w:p w:rsidR="00DB1BCF" w:rsidRPr="00DB1BCF" w:rsidRDefault="00DB1BCF" w:rsidP="00DB1BCF">
      <w:pPr>
        <w:pStyle w:val="Header"/>
        <w:tabs>
          <w:tab w:val="clear" w:pos="4153"/>
          <w:tab w:val="left" w:pos="8306"/>
        </w:tabs>
        <w:rPr>
          <w:b/>
          <w:bCs/>
          <w:szCs w:val="22"/>
        </w:rPr>
      </w:pPr>
      <w:r w:rsidRPr="00DB1BCF">
        <w:rPr>
          <w:b/>
          <w:bCs/>
          <w:szCs w:val="22"/>
        </w:rPr>
        <w:t>NOTES TO THE FINANCIAL STATEMENTS</w:t>
      </w:r>
    </w:p>
    <w:p w:rsidR="00DB1BCF" w:rsidRPr="00DB1BCF" w:rsidRDefault="00DB1BCF" w:rsidP="00DB1BCF">
      <w:pPr>
        <w:spacing w:after="0" w:line="240" w:lineRule="auto"/>
        <w:rPr>
          <w:rFonts w:ascii="Times New Roman" w:hAnsi="Times New Roman" w:cs="Times New Roman"/>
          <w:b/>
          <w:bCs/>
        </w:rPr>
      </w:pPr>
      <w:r w:rsidRPr="00DB1BCF">
        <w:rPr>
          <w:rFonts w:ascii="Times New Roman" w:hAnsi="Times New Roman" w:cs="Times New Roman"/>
          <w:b/>
          <w:bCs/>
        </w:rPr>
        <w:t>For the financial year ended 31 December 2014</w:t>
      </w:r>
    </w:p>
    <w:p w:rsidR="00DB1BCF" w:rsidRPr="00DB1BCF" w:rsidRDefault="00DB1BCF" w:rsidP="00DB1BCF">
      <w:pPr>
        <w:spacing w:after="0" w:line="240" w:lineRule="auto"/>
        <w:jc w:val="both"/>
        <w:rPr>
          <w:rFonts w:ascii="Times New Roman" w:hAnsi="Times New Roman" w:cs="Times New Roman"/>
          <w:b/>
          <w:lang w:val="en-GB"/>
        </w:rPr>
      </w:pPr>
    </w:p>
    <w:p w:rsidR="00DB1BCF" w:rsidRPr="00DB1BCF" w:rsidRDefault="00DB1BCF" w:rsidP="00DB1BCF">
      <w:pPr>
        <w:spacing w:after="0" w:line="240" w:lineRule="auto"/>
        <w:jc w:val="both"/>
        <w:rPr>
          <w:rFonts w:ascii="Times New Roman" w:hAnsi="Times New Roman" w:cs="Times New Roman"/>
          <w:b/>
          <w:lang w:val="en-GB"/>
        </w:rPr>
      </w:pPr>
      <w:r w:rsidRPr="00DB1BCF">
        <w:rPr>
          <w:rFonts w:ascii="Times New Roman" w:hAnsi="Times New Roman" w:cs="Times New Roman"/>
          <w:b/>
          <w:lang w:val="en-GB"/>
        </w:rPr>
        <w:t>5.</w:t>
      </w:r>
      <w:r w:rsidRPr="00DB1BCF">
        <w:rPr>
          <w:rFonts w:ascii="Times New Roman" w:hAnsi="Times New Roman" w:cs="Times New Roman"/>
          <w:b/>
          <w:lang w:val="en-GB"/>
        </w:rPr>
        <w:tab/>
      </w:r>
      <w:r>
        <w:rPr>
          <w:rFonts w:ascii="Times New Roman" w:hAnsi="Times New Roman" w:cs="Times New Roman"/>
          <w:b/>
          <w:lang w:val="en-GB"/>
        </w:rPr>
        <w:t>PROPERTY, PLANT AND EQUIPMENT</w:t>
      </w:r>
    </w:p>
    <w:p w:rsidR="00DB1BCF" w:rsidRPr="00DB1BCF" w:rsidRDefault="00DB1BCF" w:rsidP="00DB1BCF">
      <w:pPr>
        <w:tabs>
          <w:tab w:val="left" w:pos="567"/>
        </w:tabs>
        <w:spacing w:after="0" w:line="240" w:lineRule="auto"/>
        <w:jc w:val="both"/>
        <w:rPr>
          <w:rFonts w:ascii="Times New Roman" w:hAnsi="Times New Roman" w:cs="Times New Roman"/>
          <w:lang w:val="en-GB"/>
        </w:rPr>
      </w:pPr>
    </w:p>
    <w:tbl>
      <w:tblPr>
        <w:tblW w:w="0" w:type="auto"/>
        <w:tblLayout w:type="fixed"/>
        <w:tblCellMar>
          <w:left w:w="85" w:type="dxa"/>
          <w:right w:w="85" w:type="dxa"/>
        </w:tblCellMar>
        <w:tblLook w:val="0000" w:firstRow="0" w:lastRow="0" w:firstColumn="0" w:lastColumn="0" w:noHBand="0" w:noVBand="0"/>
      </w:tblPr>
      <w:tblGrid>
        <w:gridCol w:w="2155"/>
        <w:gridCol w:w="1077"/>
        <w:gridCol w:w="397"/>
        <w:gridCol w:w="1083"/>
        <w:gridCol w:w="476"/>
        <w:gridCol w:w="1078"/>
        <w:gridCol w:w="1077"/>
        <w:gridCol w:w="1077"/>
        <w:gridCol w:w="1070"/>
      </w:tblGrid>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p>
          <w:p w:rsidR="00DB1BCF" w:rsidRPr="00DB1BCF" w:rsidRDefault="00DB1BCF" w:rsidP="00DB1BCF">
            <w:pPr>
              <w:spacing w:after="0" w:line="240" w:lineRule="auto"/>
              <w:rPr>
                <w:rFonts w:ascii="Times New Roman" w:hAnsi="Times New Roman" w:cs="Times New Roman"/>
                <w:sz w:val="20"/>
                <w:lang w:val="en-GB"/>
              </w:rPr>
            </w:pPr>
          </w:p>
          <w:p w:rsidR="00DB1BCF" w:rsidRPr="00DB1BCF" w:rsidRDefault="00DB1BCF" w:rsidP="00DB1BCF">
            <w:pPr>
              <w:spacing w:after="0" w:line="240" w:lineRule="auto"/>
              <w:rPr>
                <w:rFonts w:ascii="Times New Roman" w:hAnsi="Times New Roman" w:cs="Times New Roman"/>
                <w:sz w:val="20"/>
                <w:lang w:val="en-GB"/>
              </w:rPr>
            </w:pPr>
          </w:p>
          <w:p w:rsidR="00DB1BCF" w:rsidRPr="00DB1BCF" w:rsidRDefault="00DB1BCF" w:rsidP="00DB1BCF">
            <w:pPr>
              <w:spacing w:after="0" w:line="240" w:lineRule="auto"/>
              <w:rPr>
                <w:rFonts w:ascii="Times New Roman" w:hAnsi="Times New Roman" w:cs="Times New Roman"/>
                <w:sz w:val="20"/>
                <w:lang w:val="en-GB"/>
              </w:rPr>
            </w:pPr>
          </w:p>
          <w:p w:rsidR="00DB1BCF" w:rsidRPr="00DB1BCF" w:rsidRDefault="00DB1BCF" w:rsidP="00DB1BCF">
            <w:pPr>
              <w:spacing w:after="0" w:line="240" w:lineRule="auto"/>
              <w:rPr>
                <w:rFonts w:ascii="Times New Roman" w:hAnsi="Times New Roman" w:cs="Times New Roman"/>
                <w:sz w:val="20"/>
                <w:lang w:val="en-GB"/>
              </w:rPr>
            </w:pPr>
          </w:p>
          <w:p w:rsidR="00DB1BCF" w:rsidRPr="00DB1BCF" w:rsidRDefault="00DB1BCF" w:rsidP="00DB1BCF">
            <w:pPr>
              <w:spacing w:after="0" w:line="240" w:lineRule="auto"/>
              <w:rPr>
                <w:rFonts w:ascii="Times New Roman" w:hAnsi="Times New Roman" w:cs="Times New Roman"/>
                <w:b/>
                <w:sz w:val="20"/>
                <w:lang w:val="en-GB"/>
              </w:rPr>
            </w:pPr>
            <w:r w:rsidRPr="00DB1BCF">
              <w:rPr>
                <w:rFonts w:ascii="Times New Roman" w:hAnsi="Times New Roman" w:cs="Times New Roman"/>
                <w:b/>
                <w:sz w:val="20"/>
                <w:lang w:val="en-GB"/>
              </w:rPr>
              <w:t>Group</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Freehold</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Land &amp;</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u w:val="single"/>
                <w:lang w:val="en-GB"/>
              </w:rPr>
              <w:t>Buildings</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39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Leasehold</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Land &amp;</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u w:val="single"/>
                <w:lang w:val="en-GB"/>
              </w:rPr>
              <w:t>Buildings</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476"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u w:val="single"/>
                <w:lang w:val="en-GB"/>
              </w:rPr>
            </w:pPr>
            <w:r w:rsidRPr="00DB1BCF">
              <w:rPr>
                <w:rFonts w:ascii="Times New Roman" w:hAnsi="Times New Roman" w:cs="Times New Roman"/>
                <w:sz w:val="20"/>
                <w:lang w:val="en-GB"/>
              </w:rPr>
              <w:t xml:space="preserve">Motor </w:t>
            </w:r>
            <w:r w:rsidRPr="00DB1BCF">
              <w:rPr>
                <w:rFonts w:ascii="Times New Roman" w:hAnsi="Times New Roman" w:cs="Times New Roman"/>
                <w:sz w:val="20"/>
                <w:u w:val="single"/>
                <w:lang w:val="en-GB"/>
              </w:rPr>
              <w:t>Vehicles</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Plant,</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Machinery</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&amp;</w:t>
            </w:r>
          </w:p>
          <w:p w:rsidR="00DB1BCF" w:rsidRPr="00DB1BCF" w:rsidRDefault="00DB1BCF" w:rsidP="00DB1BCF">
            <w:pPr>
              <w:spacing w:after="0" w:line="240" w:lineRule="auto"/>
              <w:jc w:val="right"/>
              <w:rPr>
                <w:rFonts w:ascii="Times New Roman" w:hAnsi="Times New Roman" w:cs="Times New Roman"/>
                <w:sz w:val="20"/>
                <w:u w:val="single"/>
                <w:lang w:val="en-GB"/>
              </w:rPr>
            </w:pPr>
            <w:r w:rsidRPr="00DB1BCF">
              <w:rPr>
                <w:rFonts w:ascii="Times New Roman" w:hAnsi="Times New Roman" w:cs="Times New Roman"/>
                <w:sz w:val="20"/>
                <w:u w:val="single"/>
                <w:lang w:val="en-GB"/>
              </w:rPr>
              <w:t>Equipment</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Capital</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Work-in-</w:t>
            </w:r>
            <w:r w:rsidRPr="00DB1BCF">
              <w:rPr>
                <w:rFonts w:ascii="Times New Roman" w:hAnsi="Times New Roman" w:cs="Times New Roman"/>
                <w:sz w:val="20"/>
                <w:u w:val="single"/>
                <w:lang w:val="en-GB"/>
              </w:rPr>
              <w:t>Progress</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1070"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u w:val="single"/>
                <w:lang w:val="en-GB"/>
              </w:rPr>
              <w:t>Total</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b/>
                <w:sz w:val="20"/>
                <w:lang w:val="en-GB"/>
              </w:rPr>
            </w:pPr>
            <w:r w:rsidRPr="00DB1BCF">
              <w:rPr>
                <w:rFonts w:ascii="Times New Roman" w:hAnsi="Times New Roman" w:cs="Times New Roman"/>
                <w:b/>
                <w:sz w:val="20"/>
                <w:lang w:val="en-GB"/>
              </w:rPr>
              <w:t>2014</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b/>
                <w:bCs/>
                <w:sz w:val="20"/>
                <w:u w:val="single"/>
                <w:lang w:val="en-GB"/>
              </w:rPr>
            </w:pPr>
            <w:r w:rsidRPr="00DB1BCF">
              <w:rPr>
                <w:rFonts w:ascii="Times New Roman" w:hAnsi="Times New Roman" w:cs="Times New Roman"/>
                <w:b/>
                <w:bCs/>
                <w:sz w:val="20"/>
                <w:u w:val="single"/>
                <w:lang w:val="en-GB"/>
              </w:rPr>
              <w:t>Cost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At 1 January</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121,558</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1,353,706</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320,642</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1,991,375</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256,398</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4,043,679</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Additions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8,507</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22,854</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5,163</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45,193</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553,566</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635,283</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Disposals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(1,225)</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(10,124)</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(30,127)</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(34,908)</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(76,384)</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Write-off</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(1,202)</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(1,005)</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(5)</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(2,212)</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Subsidiary disposed</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(67)</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(1,463)</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(1,530)</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Reclassification</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Stocks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13,559</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13,559</w:t>
            </w:r>
          </w:p>
        </w:tc>
      </w:tr>
      <w:tr w:rsidR="00DB1BCF" w:rsidRPr="00DB1BCF" w:rsidTr="00CB2994">
        <w:tc>
          <w:tcPr>
            <w:tcW w:w="2155" w:type="dxa"/>
          </w:tcPr>
          <w:p w:rsidR="00DB1BCF" w:rsidRPr="00DB1BCF" w:rsidRDefault="00DB1BCF" w:rsidP="00DB1BCF">
            <w:pPr>
              <w:spacing w:after="0" w:line="240" w:lineRule="auto"/>
              <w:ind w:left="1"/>
              <w:rPr>
                <w:rFonts w:ascii="Times New Roman" w:hAnsi="Times New Roman" w:cs="Times New Roman"/>
                <w:sz w:val="20"/>
                <w:lang w:val="en-GB"/>
              </w:rPr>
            </w:pPr>
            <w:r w:rsidRPr="00DB1BCF">
              <w:rPr>
                <w:rFonts w:ascii="Times New Roman" w:hAnsi="Times New Roman" w:cs="Times New Roman"/>
                <w:sz w:val="20"/>
                <w:lang w:val="en-GB"/>
              </w:rPr>
              <w:t>- Investment properties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24,500</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64,500</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89,000</w:t>
            </w:r>
          </w:p>
        </w:tc>
      </w:tr>
      <w:tr w:rsidR="00DB1BCF" w:rsidRPr="00DB1BCF" w:rsidTr="00CB2994">
        <w:tc>
          <w:tcPr>
            <w:tcW w:w="2155" w:type="dxa"/>
          </w:tcPr>
          <w:p w:rsidR="00DB1BCF" w:rsidRPr="00DB1BCF" w:rsidRDefault="00DB1BCF" w:rsidP="00DB1BCF">
            <w:pPr>
              <w:spacing w:after="0" w:line="240" w:lineRule="auto"/>
              <w:ind w:left="1"/>
              <w:rPr>
                <w:rFonts w:ascii="Times New Roman" w:hAnsi="Times New Roman" w:cs="Times New Roman"/>
                <w:sz w:val="20"/>
                <w:lang w:val="en-GB"/>
              </w:rPr>
            </w:pPr>
            <w:r w:rsidRPr="00DB1BCF">
              <w:rPr>
                <w:rFonts w:ascii="Times New Roman" w:hAnsi="Times New Roman" w:cs="Times New Roman"/>
                <w:sz w:val="20"/>
                <w:lang w:val="en-GB"/>
              </w:rPr>
              <w:t>- Other assets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9</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76</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(12,276)</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(2,460)</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(698)</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(15,349)</w:t>
            </w:r>
          </w:p>
        </w:tc>
      </w:tr>
      <w:tr w:rsidR="00DB1BCF" w:rsidRPr="00DB1BCF" w:rsidTr="00CB2994">
        <w:tc>
          <w:tcPr>
            <w:tcW w:w="2155" w:type="dxa"/>
          </w:tcPr>
          <w:p w:rsidR="00DB1BCF" w:rsidRPr="00DB1BCF" w:rsidRDefault="00DB1BCF" w:rsidP="00DB1BCF">
            <w:pPr>
              <w:spacing w:after="0" w:line="240" w:lineRule="auto"/>
              <w:ind w:left="1"/>
              <w:rPr>
                <w:rFonts w:ascii="Times New Roman" w:hAnsi="Times New Roman" w:cs="Times New Roman"/>
                <w:sz w:val="20"/>
                <w:lang w:val="en-GB"/>
              </w:rPr>
            </w:pPr>
            <w:r w:rsidRPr="00DB1BCF">
              <w:rPr>
                <w:rFonts w:ascii="Times New Roman" w:hAnsi="Times New Roman" w:cs="Times New Roman"/>
                <w:sz w:val="20"/>
                <w:lang w:val="en-GB"/>
              </w:rPr>
              <w:t>- Other fixed assets</w:t>
            </w:r>
          </w:p>
          <w:p w:rsidR="00DB1BCF" w:rsidRPr="00DB1BCF" w:rsidRDefault="00DB1BCF" w:rsidP="00DB1BCF">
            <w:pPr>
              <w:spacing w:after="0" w:line="240" w:lineRule="auto"/>
              <w:ind w:left="1"/>
              <w:rPr>
                <w:rFonts w:ascii="Times New Roman" w:hAnsi="Times New Roman" w:cs="Times New Roman"/>
                <w:sz w:val="20"/>
                <w:lang w:val="en-GB"/>
              </w:rPr>
            </w:pPr>
            <w:r w:rsidRPr="00DB1BCF">
              <w:rPr>
                <w:rFonts w:ascii="Times New Roman" w:hAnsi="Times New Roman" w:cs="Times New Roman"/>
                <w:sz w:val="20"/>
                <w:lang w:val="en-GB"/>
              </w:rPr>
              <w:t xml:space="preserve">   categories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(26,645)</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47,559</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132,019</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60,882</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(213,815)</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Exchange differences</w:t>
            </w: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338</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(5,279)</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(1,975)</w:t>
            </w: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(3,964)</w:t>
            </w: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(706)</w:t>
            </w:r>
          </w:p>
        </w:tc>
        <w:tc>
          <w:tcPr>
            <w:tcW w:w="1070"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(11,586)</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At 31 December</w:t>
            </w: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102,542</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1,446,784</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412,244</w:t>
            </w: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2,118,150</w:t>
            </w: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594,740</w:t>
            </w:r>
          </w:p>
        </w:tc>
        <w:tc>
          <w:tcPr>
            <w:tcW w:w="1070"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4,674,460</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lang w:val="en-GB"/>
              </w:rPr>
              <w:t>Accumulated</w:t>
            </w:r>
          </w:p>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lang w:val="en-GB"/>
              </w:rPr>
              <w:t>Depreciation &amp;</w:t>
            </w:r>
          </w:p>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u w:val="single"/>
                <w:lang w:val="en-GB"/>
              </w:rPr>
              <w:t>Impairment Losses</w:t>
            </w:r>
          </w:p>
        </w:tc>
        <w:tc>
          <w:tcPr>
            <w:tcW w:w="1077" w:type="dxa"/>
          </w:tcPr>
          <w:p w:rsidR="00DB1BCF" w:rsidRPr="00DB1BCF" w:rsidRDefault="00DB1BCF" w:rsidP="00DB1BCF">
            <w:pPr>
              <w:spacing w:after="0" w:line="240" w:lineRule="auto"/>
              <w:jc w:val="right"/>
              <w:rPr>
                <w:rFonts w:ascii="Times New Roman" w:hAnsi="Times New Roman" w:cs="Times New Roman"/>
                <w:b/>
                <w:sz w:val="20"/>
                <w:u w:val="single"/>
                <w:lang w:val="en-GB"/>
              </w:rPr>
            </w:pP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At 1 January</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33,757</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572,107</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141,732</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1,052,933</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1,800,529</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Depreciation charge</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3,616</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52,052</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24,472</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121,855</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201,995</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Impairment loss</w:t>
            </w:r>
          </w:p>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xml:space="preserve">  (Note 26)</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891</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16,900</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17,791</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Disposals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(636)</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(4,147)</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(9,229)</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(32,313)</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(46,325)</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Write-off</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(1,023)</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(782)</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(1,805)</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Subsidiary disposed</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(66)</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(1,206)</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(1,272)</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Reclassification</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Stocks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248</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248</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Other assets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25</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67</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(4,166)</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(2,031)</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(6,105)</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Other fixed assets</w:t>
            </w:r>
          </w:p>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xml:space="preserve">   categories</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260</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(260)</w:t>
            </w: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Pr>
          <w:p w:rsidR="00DB1BCF" w:rsidRPr="00DB1BCF" w:rsidRDefault="00DB1BCF" w:rsidP="00DB1BCF">
            <w:pPr>
              <w:spacing w:after="0" w:line="240" w:lineRule="auto"/>
              <w:jc w:val="right"/>
              <w:rPr>
                <w:rFonts w:ascii="Times New Roman" w:hAnsi="Times New Roman" w:cs="Times New Roman"/>
                <w:b/>
                <w:sz w:val="20"/>
                <w:lang w:val="en-GB"/>
              </w:rPr>
            </w:pPr>
          </w:p>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Exchange differences</w:t>
            </w: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(117)</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(2,816)</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(762)</w:t>
            </w: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(2,418)</w:t>
            </w: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(6,113)</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At 31 December</w:t>
            </w: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37,536</w:t>
            </w:r>
          </w:p>
        </w:tc>
        <w:tc>
          <w:tcPr>
            <w:tcW w:w="39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83"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634,357</w:t>
            </w:r>
          </w:p>
        </w:tc>
        <w:tc>
          <w:tcPr>
            <w:tcW w:w="476"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8"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151,024</w:t>
            </w: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1,136,026</w:t>
            </w: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w:t>
            </w:r>
          </w:p>
        </w:tc>
        <w:tc>
          <w:tcPr>
            <w:tcW w:w="1070"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sz w:val="20"/>
                <w:lang w:val="en-GB"/>
              </w:rPr>
            </w:pPr>
            <w:r w:rsidRPr="00DB1BCF">
              <w:rPr>
                <w:rFonts w:ascii="Times New Roman" w:hAnsi="Times New Roman" w:cs="Times New Roman"/>
                <w:b/>
                <w:sz w:val="20"/>
                <w:lang w:val="en-GB"/>
              </w:rPr>
              <w:t>1,958,943</w:t>
            </w:r>
          </w:p>
        </w:tc>
      </w:tr>
      <w:tr w:rsidR="00DB1BCF" w:rsidRPr="00DB1BCF" w:rsidTr="00CB2994">
        <w:tc>
          <w:tcPr>
            <w:tcW w:w="2155" w:type="dxa"/>
          </w:tcPr>
          <w:p w:rsidR="00DB1BCF" w:rsidRPr="00DB1BCF" w:rsidRDefault="00DB1BCF" w:rsidP="00DB1BCF">
            <w:pPr>
              <w:pStyle w:val="FootnoteText"/>
              <w:rPr>
                <w:b/>
                <w:bCs/>
                <w:szCs w:val="22"/>
                <w:lang w:val="en-GB"/>
              </w:rPr>
            </w:pPr>
          </w:p>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lang w:val="en-GB"/>
              </w:rPr>
              <w:t>Net Book Value</w:t>
            </w: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sz w:val="20"/>
                <w:lang w:val="en-GB"/>
              </w:rPr>
            </w:pPr>
          </w:p>
          <w:p w:rsidR="00DB1BCF" w:rsidRPr="00DB1BCF" w:rsidRDefault="00DB1BCF" w:rsidP="00DB1BCF">
            <w:pPr>
              <w:spacing w:after="0" w:line="240" w:lineRule="auto"/>
              <w:jc w:val="right"/>
              <w:rPr>
                <w:rFonts w:ascii="Times New Roman" w:hAnsi="Times New Roman" w:cs="Times New Roman"/>
                <w:b/>
                <w:bCs/>
                <w:sz w:val="20"/>
                <w:lang w:val="en-GB"/>
              </w:rPr>
            </w:pPr>
            <w:r w:rsidRPr="00DB1BCF">
              <w:rPr>
                <w:rFonts w:ascii="Times New Roman" w:hAnsi="Times New Roman" w:cs="Times New Roman"/>
                <w:b/>
                <w:bCs/>
                <w:sz w:val="20"/>
                <w:lang w:val="en-GB"/>
              </w:rPr>
              <w:t>65,006</w:t>
            </w:r>
          </w:p>
        </w:tc>
        <w:tc>
          <w:tcPr>
            <w:tcW w:w="397" w:type="dxa"/>
          </w:tcPr>
          <w:p w:rsidR="00DB1BCF" w:rsidRPr="00DB1BCF" w:rsidRDefault="00DB1BCF" w:rsidP="00DB1BCF">
            <w:pPr>
              <w:spacing w:after="0" w:line="240" w:lineRule="auto"/>
              <w:jc w:val="right"/>
              <w:rPr>
                <w:rFonts w:ascii="Times New Roman" w:hAnsi="Times New Roman" w:cs="Times New Roman"/>
                <w:b/>
                <w:bCs/>
                <w:sz w:val="20"/>
                <w:lang w:val="en-GB"/>
              </w:rPr>
            </w:pPr>
          </w:p>
        </w:tc>
        <w:tc>
          <w:tcPr>
            <w:tcW w:w="1083"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sz w:val="20"/>
                <w:lang w:val="en-GB"/>
              </w:rPr>
            </w:pPr>
          </w:p>
          <w:p w:rsidR="00DB1BCF" w:rsidRPr="00DB1BCF" w:rsidRDefault="00DB1BCF" w:rsidP="00DB1BCF">
            <w:pPr>
              <w:spacing w:after="0" w:line="240" w:lineRule="auto"/>
              <w:jc w:val="right"/>
              <w:rPr>
                <w:rFonts w:ascii="Times New Roman" w:hAnsi="Times New Roman" w:cs="Times New Roman"/>
                <w:b/>
                <w:bCs/>
                <w:sz w:val="20"/>
                <w:lang w:val="en-GB"/>
              </w:rPr>
            </w:pPr>
            <w:r w:rsidRPr="00DB1BCF">
              <w:rPr>
                <w:rFonts w:ascii="Times New Roman" w:hAnsi="Times New Roman" w:cs="Times New Roman"/>
                <w:b/>
                <w:bCs/>
                <w:sz w:val="20"/>
                <w:lang w:val="en-GB"/>
              </w:rPr>
              <w:t>812,427</w:t>
            </w:r>
          </w:p>
        </w:tc>
        <w:tc>
          <w:tcPr>
            <w:tcW w:w="476" w:type="dxa"/>
          </w:tcPr>
          <w:p w:rsidR="00DB1BCF" w:rsidRPr="00DB1BCF" w:rsidRDefault="00DB1BCF" w:rsidP="00DB1BCF">
            <w:pPr>
              <w:spacing w:after="0" w:line="240" w:lineRule="auto"/>
              <w:jc w:val="right"/>
              <w:rPr>
                <w:rFonts w:ascii="Times New Roman" w:hAnsi="Times New Roman" w:cs="Times New Roman"/>
                <w:b/>
                <w:bCs/>
                <w:sz w:val="20"/>
                <w:lang w:val="en-GB"/>
              </w:rPr>
            </w:pPr>
          </w:p>
        </w:tc>
        <w:tc>
          <w:tcPr>
            <w:tcW w:w="1078"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sz w:val="20"/>
                <w:lang w:val="en-GB"/>
              </w:rPr>
            </w:pPr>
          </w:p>
          <w:p w:rsidR="00DB1BCF" w:rsidRPr="00DB1BCF" w:rsidRDefault="00DB1BCF" w:rsidP="00DB1BCF">
            <w:pPr>
              <w:spacing w:after="0" w:line="240" w:lineRule="auto"/>
              <w:jc w:val="right"/>
              <w:rPr>
                <w:rFonts w:ascii="Times New Roman" w:hAnsi="Times New Roman" w:cs="Times New Roman"/>
                <w:b/>
                <w:bCs/>
                <w:sz w:val="20"/>
                <w:lang w:val="en-GB"/>
              </w:rPr>
            </w:pPr>
            <w:r w:rsidRPr="00DB1BCF">
              <w:rPr>
                <w:rFonts w:ascii="Times New Roman" w:hAnsi="Times New Roman" w:cs="Times New Roman"/>
                <w:b/>
                <w:bCs/>
                <w:sz w:val="20"/>
                <w:lang w:val="en-GB"/>
              </w:rPr>
              <w:t>261,220</w:t>
            </w: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sz w:val="20"/>
                <w:lang w:val="en-GB"/>
              </w:rPr>
            </w:pPr>
          </w:p>
          <w:p w:rsidR="00DB1BCF" w:rsidRPr="00DB1BCF" w:rsidRDefault="00DB1BCF" w:rsidP="00DB1BCF">
            <w:pPr>
              <w:spacing w:after="0" w:line="240" w:lineRule="auto"/>
              <w:jc w:val="right"/>
              <w:rPr>
                <w:rFonts w:ascii="Times New Roman" w:hAnsi="Times New Roman" w:cs="Times New Roman"/>
                <w:b/>
                <w:bCs/>
                <w:sz w:val="20"/>
                <w:lang w:val="en-GB"/>
              </w:rPr>
            </w:pPr>
            <w:r w:rsidRPr="00DB1BCF">
              <w:rPr>
                <w:rFonts w:ascii="Times New Roman" w:hAnsi="Times New Roman" w:cs="Times New Roman"/>
                <w:b/>
                <w:bCs/>
                <w:sz w:val="20"/>
                <w:lang w:val="en-GB"/>
              </w:rPr>
              <w:t>982,124</w:t>
            </w: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sz w:val="20"/>
                <w:lang w:val="en-GB"/>
              </w:rPr>
            </w:pPr>
          </w:p>
          <w:p w:rsidR="00DB1BCF" w:rsidRPr="00DB1BCF" w:rsidRDefault="00DB1BCF" w:rsidP="00DB1BCF">
            <w:pPr>
              <w:spacing w:after="0" w:line="240" w:lineRule="auto"/>
              <w:jc w:val="right"/>
              <w:rPr>
                <w:rFonts w:ascii="Times New Roman" w:hAnsi="Times New Roman" w:cs="Times New Roman"/>
                <w:b/>
                <w:bCs/>
                <w:sz w:val="20"/>
                <w:lang w:val="en-GB"/>
              </w:rPr>
            </w:pPr>
            <w:r w:rsidRPr="00DB1BCF">
              <w:rPr>
                <w:rFonts w:ascii="Times New Roman" w:hAnsi="Times New Roman" w:cs="Times New Roman"/>
                <w:b/>
                <w:bCs/>
                <w:sz w:val="20"/>
                <w:lang w:val="en-GB"/>
              </w:rPr>
              <w:t>594,740</w:t>
            </w:r>
          </w:p>
        </w:tc>
        <w:tc>
          <w:tcPr>
            <w:tcW w:w="1070"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sz w:val="20"/>
                <w:lang w:val="en-GB"/>
              </w:rPr>
            </w:pPr>
          </w:p>
          <w:p w:rsidR="00DB1BCF" w:rsidRPr="00DB1BCF" w:rsidRDefault="00DB1BCF" w:rsidP="00DB1BCF">
            <w:pPr>
              <w:spacing w:after="0" w:line="240" w:lineRule="auto"/>
              <w:jc w:val="right"/>
              <w:rPr>
                <w:rFonts w:ascii="Times New Roman" w:hAnsi="Times New Roman" w:cs="Times New Roman"/>
                <w:b/>
                <w:bCs/>
                <w:sz w:val="20"/>
                <w:lang w:val="en-GB"/>
              </w:rPr>
            </w:pPr>
            <w:r w:rsidRPr="00DB1BCF">
              <w:rPr>
                <w:rFonts w:ascii="Times New Roman" w:hAnsi="Times New Roman" w:cs="Times New Roman"/>
                <w:b/>
                <w:bCs/>
                <w:sz w:val="20"/>
                <w:lang w:val="en-GB"/>
              </w:rPr>
              <w:t>2,715,517</w:t>
            </w:r>
          </w:p>
        </w:tc>
      </w:tr>
    </w:tbl>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pStyle w:val="Heading3"/>
        <w:tabs>
          <w:tab w:val="clear" w:pos="600"/>
          <w:tab w:val="clear" w:pos="1200"/>
          <w:tab w:val="clear" w:pos="2160"/>
          <w:tab w:val="clear" w:pos="5160"/>
        </w:tabs>
        <w:spacing w:line="240" w:lineRule="auto"/>
        <w:rPr>
          <w:szCs w:val="22"/>
        </w:rPr>
      </w:pPr>
      <w:r w:rsidRPr="00DB1BCF">
        <w:rPr>
          <w:szCs w:val="22"/>
        </w:rPr>
        <w:lastRenderedPageBreak/>
        <w:t>ABC LIMITED &amp; ITS SUBSIDIARIES</w:t>
      </w:r>
    </w:p>
    <w:p w:rsidR="00DB1BCF" w:rsidRPr="00DB1BCF" w:rsidRDefault="00DB1BCF" w:rsidP="00DB1BCF">
      <w:pPr>
        <w:spacing w:after="0" w:line="240" w:lineRule="auto"/>
        <w:rPr>
          <w:rFonts w:ascii="Times New Roman" w:hAnsi="Times New Roman" w:cs="Times New Roman"/>
          <w:lang w:val="en-GB"/>
        </w:rPr>
      </w:pPr>
    </w:p>
    <w:p w:rsidR="00DB1BCF" w:rsidRPr="00DB1BCF" w:rsidRDefault="00DB1BCF" w:rsidP="00DB1BCF">
      <w:pPr>
        <w:pStyle w:val="Header"/>
        <w:tabs>
          <w:tab w:val="clear" w:pos="4153"/>
          <w:tab w:val="left" w:pos="8306"/>
        </w:tabs>
        <w:rPr>
          <w:b/>
          <w:bCs/>
          <w:szCs w:val="22"/>
        </w:rPr>
      </w:pPr>
      <w:r w:rsidRPr="00DB1BCF">
        <w:rPr>
          <w:b/>
          <w:bCs/>
          <w:szCs w:val="22"/>
        </w:rPr>
        <w:t>NOTES TO THE FINANCIAL STATEMENTS</w:t>
      </w:r>
    </w:p>
    <w:p w:rsidR="00DB1BCF" w:rsidRPr="00DB1BCF" w:rsidRDefault="00DB1BCF" w:rsidP="00DB1BCF">
      <w:pPr>
        <w:spacing w:after="0" w:line="240" w:lineRule="auto"/>
        <w:rPr>
          <w:rFonts w:ascii="Times New Roman" w:hAnsi="Times New Roman" w:cs="Times New Roman"/>
          <w:b/>
          <w:bCs/>
        </w:rPr>
      </w:pPr>
      <w:r w:rsidRPr="00DB1BCF">
        <w:rPr>
          <w:rFonts w:ascii="Times New Roman" w:hAnsi="Times New Roman" w:cs="Times New Roman"/>
          <w:b/>
          <w:bCs/>
        </w:rPr>
        <w:t>For the financial year ended 31 December 2014</w:t>
      </w:r>
    </w:p>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tabs>
          <w:tab w:val="left" w:pos="567"/>
        </w:tabs>
        <w:spacing w:after="0" w:line="240" w:lineRule="auto"/>
        <w:jc w:val="both"/>
        <w:rPr>
          <w:rFonts w:ascii="Times New Roman" w:hAnsi="Times New Roman" w:cs="Times New Roman"/>
          <w:lang w:val="en-GB"/>
        </w:rPr>
      </w:pPr>
    </w:p>
    <w:tbl>
      <w:tblPr>
        <w:tblW w:w="0" w:type="auto"/>
        <w:tblLayout w:type="fixed"/>
        <w:tblCellMar>
          <w:left w:w="85" w:type="dxa"/>
          <w:right w:w="85" w:type="dxa"/>
        </w:tblCellMar>
        <w:tblLook w:val="0000" w:firstRow="0" w:lastRow="0" w:firstColumn="0" w:lastColumn="0" w:noHBand="0" w:noVBand="0"/>
      </w:tblPr>
      <w:tblGrid>
        <w:gridCol w:w="2155"/>
        <w:gridCol w:w="1077"/>
        <w:gridCol w:w="190"/>
        <w:gridCol w:w="1077"/>
        <w:gridCol w:w="190"/>
        <w:gridCol w:w="1077"/>
        <w:gridCol w:w="190"/>
        <w:gridCol w:w="1077"/>
        <w:gridCol w:w="190"/>
        <w:gridCol w:w="1077"/>
        <w:gridCol w:w="190"/>
        <w:gridCol w:w="1077"/>
      </w:tblGrid>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bCs/>
                <w:sz w:val="20"/>
                <w:lang w:val="en-GB"/>
              </w:rPr>
            </w:pPr>
          </w:p>
          <w:p w:rsidR="00DB1BCF" w:rsidRPr="00DB1BCF" w:rsidRDefault="00DB1BCF" w:rsidP="00DB1BCF">
            <w:pPr>
              <w:spacing w:after="0" w:line="240" w:lineRule="auto"/>
              <w:rPr>
                <w:rFonts w:ascii="Times New Roman" w:hAnsi="Times New Roman" w:cs="Times New Roman"/>
                <w:bCs/>
                <w:sz w:val="20"/>
                <w:lang w:val="en-GB"/>
              </w:rPr>
            </w:pPr>
          </w:p>
          <w:p w:rsidR="00DB1BCF" w:rsidRPr="00DB1BCF" w:rsidRDefault="00DB1BCF" w:rsidP="00DB1BCF">
            <w:pPr>
              <w:spacing w:after="0" w:line="240" w:lineRule="auto"/>
              <w:rPr>
                <w:rFonts w:ascii="Times New Roman" w:hAnsi="Times New Roman" w:cs="Times New Roman"/>
                <w:bCs/>
                <w:sz w:val="20"/>
                <w:lang w:val="en-GB"/>
              </w:rPr>
            </w:pPr>
          </w:p>
          <w:p w:rsidR="00DB1BCF" w:rsidRPr="00DB1BCF" w:rsidRDefault="00DB1BCF" w:rsidP="00DB1BCF">
            <w:pPr>
              <w:spacing w:after="0" w:line="240" w:lineRule="auto"/>
              <w:rPr>
                <w:rFonts w:ascii="Times New Roman" w:hAnsi="Times New Roman" w:cs="Times New Roman"/>
                <w:bCs/>
                <w:sz w:val="20"/>
                <w:lang w:val="en-GB"/>
              </w:rPr>
            </w:pPr>
          </w:p>
          <w:p w:rsidR="00DB1BCF" w:rsidRPr="00DB1BCF" w:rsidRDefault="00DB1BCF" w:rsidP="00DB1BCF">
            <w:pPr>
              <w:spacing w:after="0" w:line="240" w:lineRule="auto"/>
              <w:rPr>
                <w:rFonts w:ascii="Times New Roman" w:hAnsi="Times New Roman" w:cs="Times New Roman"/>
                <w:bCs/>
                <w:sz w:val="20"/>
                <w:lang w:val="en-GB"/>
              </w:rPr>
            </w:pPr>
          </w:p>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lang w:val="en-GB"/>
              </w:rPr>
              <w:t>Group</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Freehold</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Land &amp;</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u w:val="single"/>
                <w:lang w:val="en-GB"/>
              </w:rPr>
              <w:t>Buildings</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Leasehold</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Land &amp;</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u w:val="single"/>
                <w:lang w:val="en-GB"/>
              </w:rPr>
              <w:t>Buildings</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 xml:space="preserve">Motor </w:t>
            </w:r>
            <w:r w:rsidRPr="00DB1BCF">
              <w:rPr>
                <w:rFonts w:ascii="Times New Roman" w:hAnsi="Times New Roman" w:cs="Times New Roman"/>
                <w:sz w:val="20"/>
                <w:u w:val="single"/>
                <w:lang w:val="en-GB"/>
              </w:rPr>
              <w:t>Vehicles</w:t>
            </w:r>
            <w:r w:rsidRPr="00DB1BCF">
              <w:rPr>
                <w:rFonts w:ascii="Times New Roman" w:hAnsi="Times New Roman" w:cs="Times New Roman"/>
                <w:sz w:val="20"/>
                <w:lang w:val="en-GB"/>
              </w:rPr>
              <w:t xml:space="preserve"> $’000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Plant,</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Machinery</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&amp;</w:t>
            </w:r>
          </w:p>
          <w:p w:rsidR="00DB1BCF" w:rsidRPr="00DB1BCF" w:rsidRDefault="00DB1BCF" w:rsidP="00DB1BCF">
            <w:pPr>
              <w:spacing w:after="0" w:line="240" w:lineRule="auto"/>
              <w:jc w:val="right"/>
              <w:rPr>
                <w:rFonts w:ascii="Times New Roman" w:hAnsi="Times New Roman" w:cs="Times New Roman"/>
                <w:sz w:val="20"/>
                <w:u w:val="single"/>
                <w:lang w:val="en-GB"/>
              </w:rPr>
            </w:pPr>
            <w:r w:rsidRPr="00DB1BCF">
              <w:rPr>
                <w:rFonts w:ascii="Times New Roman" w:hAnsi="Times New Roman" w:cs="Times New Roman"/>
                <w:sz w:val="20"/>
                <w:u w:val="single"/>
                <w:lang w:val="en-GB"/>
              </w:rPr>
              <w:t>Equipment</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Capital</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Work-in-</w:t>
            </w:r>
            <w:r w:rsidRPr="00DB1BCF">
              <w:rPr>
                <w:rFonts w:ascii="Times New Roman" w:hAnsi="Times New Roman" w:cs="Times New Roman"/>
                <w:sz w:val="20"/>
                <w:u w:val="single"/>
                <w:lang w:val="en-GB"/>
              </w:rPr>
              <w:t>Progress</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u w:val="single"/>
                <w:lang w:val="en-GB"/>
              </w:rPr>
              <w:t>Total</w:t>
            </w: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$’000</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lang w:val="en-GB"/>
              </w:rPr>
              <w:t>2013</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b/>
                <w:bCs/>
                <w:sz w:val="20"/>
                <w:u w:val="single"/>
                <w:lang w:val="en-GB"/>
              </w:rPr>
            </w:pPr>
            <w:r w:rsidRPr="00DB1BCF">
              <w:rPr>
                <w:rFonts w:ascii="Times New Roman" w:hAnsi="Times New Roman" w:cs="Times New Roman"/>
                <w:b/>
                <w:bCs/>
                <w:sz w:val="20"/>
                <w:u w:val="single"/>
                <w:lang w:val="en-GB"/>
              </w:rPr>
              <w:t>Cost</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At 1 January</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54,337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1,333,783</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233,049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1,855,079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278,232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3,754,480</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Additions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147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30,454</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48,017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52,817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99,405</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230,840</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Disposals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(2,573)</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(22,797)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(20,062)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(45,432)</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Write-off</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(22)</w:t>
            </w:r>
          </w:p>
        </w:tc>
        <w:tc>
          <w:tcPr>
            <w:tcW w:w="190" w:type="dxa"/>
          </w:tcPr>
          <w:p w:rsidR="00DB1BCF" w:rsidRPr="00DB1BCF" w:rsidRDefault="00DB1BCF" w:rsidP="00DB1BCF">
            <w:pPr>
              <w:spacing w:after="0" w:line="240" w:lineRule="auto"/>
              <w:jc w:val="right"/>
              <w:rPr>
                <w:rFonts w:ascii="Times New Roman" w:hAnsi="Times New Roman" w:cs="Times New Roman"/>
                <w:sz w:val="20"/>
                <w:highlight w:val="yellow"/>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(68)</w:t>
            </w:r>
          </w:p>
        </w:tc>
        <w:tc>
          <w:tcPr>
            <w:tcW w:w="190" w:type="dxa"/>
          </w:tcPr>
          <w:p w:rsidR="00DB1BCF" w:rsidRPr="00DB1BCF" w:rsidRDefault="00DB1BCF" w:rsidP="00DB1BCF">
            <w:pPr>
              <w:spacing w:after="0" w:line="240" w:lineRule="auto"/>
              <w:jc w:val="right"/>
              <w:rPr>
                <w:rFonts w:ascii="Times New Roman" w:hAnsi="Times New Roman" w:cs="Times New Roman"/>
                <w:sz w:val="20"/>
                <w:highlight w:val="yellow"/>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highlight w:val="yellow"/>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(4,751)</w:t>
            </w:r>
          </w:p>
        </w:tc>
        <w:tc>
          <w:tcPr>
            <w:tcW w:w="190" w:type="dxa"/>
          </w:tcPr>
          <w:p w:rsidR="00DB1BCF" w:rsidRPr="00DB1BCF" w:rsidRDefault="00DB1BCF" w:rsidP="00DB1BCF">
            <w:pPr>
              <w:spacing w:after="0" w:line="240" w:lineRule="auto"/>
              <w:jc w:val="right"/>
              <w:rPr>
                <w:rFonts w:ascii="Times New Roman" w:hAnsi="Times New Roman" w:cs="Times New Roman"/>
                <w:sz w:val="20"/>
                <w:highlight w:val="yellow"/>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(7,442)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(12,283)</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Subsidiary acquired</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68,377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3,762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44,033</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60,517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176,689</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Subsidiaries disposed</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(1,239)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(1,239)</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Reclassification</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Stocks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(946)</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(946)</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Investment properties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(676)</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162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(514)</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Other assets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(92)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(7,615)</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(945)</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(8,682)</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Other fixed assets</w:t>
            </w:r>
          </w:p>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xml:space="preserve">   categories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606</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16,100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21,247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71,480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(109,433)</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Exchange differences</w:t>
            </w: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(1,119)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(20,137)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(2,907)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(21,652)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(3,419)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(49,234)</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At 31 December</w:t>
            </w: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121,558</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1,353,706</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320,642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1,991,375</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256,398</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4,043,679</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lang w:val="en-GB"/>
              </w:rPr>
              <w:t>Accumulated</w:t>
            </w:r>
          </w:p>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lang w:val="en-GB"/>
              </w:rPr>
              <w:t>Depreciation &amp;</w:t>
            </w:r>
          </w:p>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u w:val="single"/>
                <w:lang w:val="en-GB"/>
              </w:rPr>
              <w:t>Impairment Losses</w:t>
            </w:r>
          </w:p>
        </w:tc>
        <w:tc>
          <w:tcPr>
            <w:tcW w:w="1077" w:type="dxa"/>
          </w:tcPr>
          <w:p w:rsidR="00DB1BCF" w:rsidRPr="00DB1BCF" w:rsidRDefault="00DB1BCF" w:rsidP="00DB1BCF">
            <w:pPr>
              <w:spacing w:after="0" w:line="240" w:lineRule="auto"/>
              <w:jc w:val="right"/>
              <w:rPr>
                <w:rFonts w:ascii="Times New Roman" w:hAnsi="Times New Roman" w:cs="Times New Roman"/>
                <w:b/>
                <w:sz w:val="20"/>
                <w:u w:val="single"/>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90" w:type="dxa"/>
          </w:tcPr>
          <w:p w:rsidR="00DB1BCF" w:rsidRPr="00DB1BCF" w:rsidRDefault="00DB1BCF" w:rsidP="00DB1BCF">
            <w:pPr>
              <w:spacing w:after="0" w:line="240" w:lineRule="auto"/>
              <w:jc w:val="right"/>
              <w:rPr>
                <w:rFonts w:ascii="Times New Roman" w:hAnsi="Times New Roman" w:cs="Times New Roman"/>
                <w:b/>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b/>
                <w:sz w:val="20"/>
                <w:lang w:val="en-GB"/>
              </w:rPr>
            </w:pP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At 1 January</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18,852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522,729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125,689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930,038</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1,597,308</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Depreciation charge</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2,319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48,382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22,760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113,254</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186,715</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Impairment loss</w:t>
            </w:r>
          </w:p>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xml:space="preserve">  (Note 26)</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10,319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17,453</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27,772</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Disposals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(1,742)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(11,532)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(16,839)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(30,113)</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Write-off</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(470)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(3,913)</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(3,634)</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(8,039)</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Subsidiary acquired</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13,254</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2,539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10,522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26,838</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53,153</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Subsidiaries disposed</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(232)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(232)</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Reclassification</w:t>
            </w:r>
          </w:p>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Stocks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178</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178</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Other assets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(26)</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(1,158)</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(89)</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(1,273)</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Other fixed assets</w:t>
            </w:r>
          </w:p>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 xml:space="preserve">   categories</w:t>
            </w: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450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(450)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Pr>
          <w:p w:rsidR="00DB1BCF" w:rsidRPr="00DB1BCF" w:rsidRDefault="00DB1BCF" w:rsidP="00DB1BCF">
            <w:pPr>
              <w:spacing w:after="0" w:line="240" w:lineRule="auto"/>
              <w:jc w:val="right"/>
              <w:rPr>
                <w:rFonts w:ascii="Times New Roman" w:hAnsi="Times New Roman" w:cs="Times New Roman"/>
                <w:sz w:val="20"/>
                <w:lang w:val="en-GB"/>
              </w:rPr>
            </w:pPr>
          </w:p>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Exchange differences</w:t>
            </w: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(620)</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(8,942)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(1,794)</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(13,584)</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bottom w:val="single" w:sz="4"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(24,940)</w:t>
            </w:r>
          </w:p>
        </w:tc>
      </w:tr>
      <w:tr w:rsidR="00DB1BCF" w:rsidRPr="00DB1BCF" w:rsidTr="00CB2994">
        <w:tc>
          <w:tcPr>
            <w:tcW w:w="2155" w:type="dxa"/>
          </w:tcPr>
          <w:p w:rsidR="00DB1BCF" w:rsidRPr="00DB1BCF" w:rsidRDefault="00DB1BCF" w:rsidP="00DB1BCF">
            <w:pPr>
              <w:spacing w:after="0" w:line="240" w:lineRule="auto"/>
              <w:rPr>
                <w:rFonts w:ascii="Times New Roman" w:hAnsi="Times New Roman" w:cs="Times New Roman"/>
                <w:sz w:val="20"/>
                <w:lang w:val="en-GB"/>
              </w:rPr>
            </w:pPr>
            <w:r w:rsidRPr="00DB1BCF">
              <w:rPr>
                <w:rFonts w:ascii="Times New Roman" w:hAnsi="Times New Roman" w:cs="Times New Roman"/>
                <w:sz w:val="20"/>
                <w:lang w:val="en-GB"/>
              </w:rPr>
              <w:t>At 31 December</w:t>
            </w: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33,757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572,107</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141,732</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1,052,933</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w:t>
            </w:r>
          </w:p>
        </w:tc>
        <w:tc>
          <w:tcPr>
            <w:tcW w:w="190" w:type="dxa"/>
          </w:tcPr>
          <w:p w:rsidR="00DB1BCF" w:rsidRPr="00DB1BCF" w:rsidRDefault="00DB1BCF" w:rsidP="00DB1BCF">
            <w:pPr>
              <w:spacing w:after="0" w:line="240" w:lineRule="auto"/>
              <w:jc w:val="right"/>
              <w:rPr>
                <w:rFonts w:ascii="Times New Roman" w:hAnsi="Times New Roman" w:cs="Times New Roman"/>
                <w:sz w:val="20"/>
                <w:lang w:val="en-GB"/>
              </w:rPr>
            </w:pPr>
          </w:p>
        </w:tc>
        <w:tc>
          <w:tcPr>
            <w:tcW w:w="107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sz w:val="20"/>
                <w:lang w:val="en-GB"/>
              </w:rPr>
            </w:pPr>
            <w:r w:rsidRPr="00DB1BCF">
              <w:rPr>
                <w:rFonts w:ascii="Times New Roman" w:hAnsi="Times New Roman" w:cs="Times New Roman"/>
                <w:sz w:val="20"/>
                <w:lang w:val="en-GB"/>
              </w:rPr>
              <w:t>1,800,529</w:t>
            </w:r>
          </w:p>
        </w:tc>
      </w:tr>
      <w:tr w:rsidR="00DB1BCF" w:rsidRPr="00DB1BCF" w:rsidTr="00CB2994">
        <w:tc>
          <w:tcPr>
            <w:tcW w:w="2155" w:type="dxa"/>
          </w:tcPr>
          <w:p w:rsidR="00DB1BCF" w:rsidRPr="00DB1BCF" w:rsidRDefault="00DB1BCF" w:rsidP="00DB1BCF">
            <w:pPr>
              <w:pStyle w:val="FootnoteText"/>
              <w:rPr>
                <w:b/>
                <w:bCs/>
                <w:szCs w:val="22"/>
                <w:lang w:val="en-GB"/>
              </w:rPr>
            </w:pPr>
          </w:p>
          <w:p w:rsidR="00DB1BCF" w:rsidRPr="00DB1BCF" w:rsidRDefault="00DB1BCF" w:rsidP="00DB1BCF">
            <w:pPr>
              <w:spacing w:after="0" w:line="240" w:lineRule="auto"/>
              <w:rPr>
                <w:rFonts w:ascii="Times New Roman" w:hAnsi="Times New Roman" w:cs="Times New Roman"/>
                <w:b/>
                <w:bCs/>
                <w:sz w:val="20"/>
                <w:lang w:val="en-GB"/>
              </w:rPr>
            </w:pPr>
            <w:r w:rsidRPr="00DB1BCF">
              <w:rPr>
                <w:rFonts w:ascii="Times New Roman" w:hAnsi="Times New Roman" w:cs="Times New Roman"/>
                <w:b/>
                <w:bCs/>
                <w:sz w:val="20"/>
                <w:lang w:val="en-GB"/>
              </w:rPr>
              <w:t>Net Book Value</w:t>
            </w: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sz w:val="20"/>
                <w:lang w:val="en-GB"/>
              </w:rPr>
            </w:pPr>
          </w:p>
          <w:p w:rsidR="00DB1BCF" w:rsidRPr="00DB1BCF" w:rsidRDefault="00DB1BCF" w:rsidP="00DB1BCF">
            <w:pPr>
              <w:spacing w:after="0" w:line="240" w:lineRule="auto"/>
              <w:jc w:val="right"/>
              <w:rPr>
                <w:rFonts w:ascii="Times New Roman" w:hAnsi="Times New Roman" w:cs="Times New Roman"/>
                <w:bCs/>
                <w:sz w:val="20"/>
                <w:lang w:val="en-GB"/>
              </w:rPr>
            </w:pPr>
            <w:r w:rsidRPr="00DB1BCF">
              <w:rPr>
                <w:rFonts w:ascii="Times New Roman" w:hAnsi="Times New Roman" w:cs="Times New Roman"/>
                <w:bCs/>
                <w:sz w:val="20"/>
                <w:lang w:val="en-GB"/>
              </w:rPr>
              <w:t>87,801</w:t>
            </w:r>
          </w:p>
        </w:tc>
        <w:tc>
          <w:tcPr>
            <w:tcW w:w="190" w:type="dxa"/>
          </w:tcPr>
          <w:p w:rsidR="00DB1BCF" w:rsidRPr="00DB1BCF" w:rsidRDefault="00DB1BCF" w:rsidP="00DB1BCF">
            <w:pPr>
              <w:spacing w:after="0" w:line="240" w:lineRule="auto"/>
              <w:jc w:val="right"/>
              <w:rPr>
                <w:rFonts w:ascii="Times New Roman" w:hAnsi="Times New Roman" w:cs="Times New Roman"/>
                <w:bCs/>
                <w:sz w:val="20"/>
                <w:lang w:val="en-GB"/>
              </w:rPr>
            </w:pP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sz w:val="20"/>
                <w:lang w:val="en-GB"/>
              </w:rPr>
            </w:pPr>
          </w:p>
          <w:p w:rsidR="00DB1BCF" w:rsidRPr="00DB1BCF" w:rsidRDefault="00DB1BCF" w:rsidP="00DB1BCF">
            <w:pPr>
              <w:spacing w:after="0" w:line="240" w:lineRule="auto"/>
              <w:jc w:val="right"/>
              <w:rPr>
                <w:rFonts w:ascii="Times New Roman" w:hAnsi="Times New Roman" w:cs="Times New Roman"/>
                <w:bCs/>
                <w:sz w:val="20"/>
                <w:lang w:val="en-GB"/>
              </w:rPr>
            </w:pPr>
            <w:r w:rsidRPr="00DB1BCF">
              <w:rPr>
                <w:rFonts w:ascii="Times New Roman" w:hAnsi="Times New Roman" w:cs="Times New Roman"/>
                <w:bCs/>
                <w:sz w:val="20"/>
                <w:lang w:val="en-GB"/>
              </w:rPr>
              <w:t>781,599</w:t>
            </w:r>
          </w:p>
        </w:tc>
        <w:tc>
          <w:tcPr>
            <w:tcW w:w="190" w:type="dxa"/>
          </w:tcPr>
          <w:p w:rsidR="00DB1BCF" w:rsidRPr="00DB1BCF" w:rsidRDefault="00DB1BCF" w:rsidP="00DB1BCF">
            <w:pPr>
              <w:spacing w:after="0" w:line="240" w:lineRule="auto"/>
              <w:jc w:val="right"/>
              <w:rPr>
                <w:rFonts w:ascii="Times New Roman" w:hAnsi="Times New Roman" w:cs="Times New Roman"/>
                <w:bCs/>
                <w:sz w:val="20"/>
                <w:u w:val="single"/>
                <w:lang w:val="en-GB"/>
              </w:rPr>
            </w:pP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sz w:val="20"/>
                <w:lang w:val="en-GB"/>
              </w:rPr>
            </w:pPr>
          </w:p>
          <w:p w:rsidR="00DB1BCF" w:rsidRPr="00DB1BCF" w:rsidRDefault="00DB1BCF" w:rsidP="00DB1BCF">
            <w:pPr>
              <w:spacing w:after="0" w:line="240" w:lineRule="auto"/>
              <w:jc w:val="right"/>
              <w:rPr>
                <w:rFonts w:ascii="Times New Roman" w:hAnsi="Times New Roman" w:cs="Times New Roman"/>
                <w:bCs/>
                <w:sz w:val="20"/>
                <w:lang w:val="en-GB"/>
              </w:rPr>
            </w:pPr>
            <w:r w:rsidRPr="00DB1BCF">
              <w:rPr>
                <w:rFonts w:ascii="Times New Roman" w:hAnsi="Times New Roman" w:cs="Times New Roman"/>
                <w:bCs/>
                <w:sz w:val="20"/>
                <w:lang w:val="en-GB"/>
              </w:rPr>
              <w:t>178,910</w:t>
            </w:r>
          </w:p>
        </w:tc>
        <w:tc>
          <w:tcPr>
            <w:tcW w:w="190" w:type="dxa"/>
          </w:tcPr>
          <w:p w:rsidR="00DB1BCF" w:rsidRPr="00DB1BCF" w:rsidRDefault="00DB1BCF" w:rsidP="00DB1BCF">
            <w:pPr>
              <w:spacing w:after="0" w:line="240" w:lineRule="auto"/>
              <w:jc w:val="right"/>
              <w:rPr>
                <w:rFonts w:ascii="Times New Roman" w:hAnsi="Times New Roman" w:cs="Times New Roman"/>
                <w:bCs/>
                <w:sz w:val="20"/>
                <w:u w:val="single"/>
                <w:lang w:val="en-GB"/>
              </w:rPr>
            </w:pP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sz w:val="20"/>
                <w:lang w:val="en-GB"/>
              </w:rPr>
            </w:pPr>
          </w:p>
          <w:p w:rsidR="00DB1BCF" w:rsidRPr="00DB1BCF" w:rsidRDefault="00DB1BCF" w:rsidP="00DB1BCF">
            <w:pPr>
              <w:spacing w:after="0" w:line="240" w:lineRule="auto"/>
              <w:jc w:val="right"/>
              <w:rPr>
                <w:rFonts w:ascii="Times New Roman" w:hAnsi="Times New Roman" w:cs="Times New Roman"/>
                <w:bCs/>
                <w:sz w:val="20"/>
                <w:lang w:val="en-GB"/>
              </w:rPr>
            </w:pPr>
            <w:r w:rsidRPr="00DB1BCF">
              <w:rPr>
                <w:rFonts w:ascii="Times New Roman" w:hAnsi="Times New Roman" w:cs="Times New Roman"/>
                <w:bCs/>
                <w:sz w:val="20"/>
                <w:lang w:val="en-GB"/>
              </w:rPr>
              <w:t>938,442</w:t>
            </w:r>
          </w:p>
        </w:tc>
        <w:tc>
          <w:tcPr>
            <w:tcW w:w="190" w:type="dxa"/>
          </w:tcPr>
          <w:p w:rsidR="00DB1BCF" w:rsidRPr="00DB1BCF" w:rsidRDefault="00DB1BCF" w:rsidP="00DB1BCF">
            <w:pPr>
              <w:spacing w:after="0" w:line="240" w:lineRule="auto"/>
              <w:jc w:val="right"/>
              <w:rPr>
                <w:rFonts w:ascii="Times New Roman" w:hAnsi="Times New Roman" w:cs="Times New Roman"/>
                <w:bCs/>
                <w:sz w:val="20"/>
                <w:u w:val="single"/>
                <w:lang w:val="en-GB"/>
              </w:rPr>
            </w:pP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sz w:val="20"/>
                <w:lang w:val="en-GB"/>
              </w:rPr>
            </w:pPr>
          </w:p>
          <w:p w:rsidR="00DB1BCF" w:rsidRPr="00DB1BCF" w:rsidRDefault="00DB1BCF" w:rsidP="00DB1BCF">
            <w:pPr>
              <w:spacing w:after="0" w:line="240" w:lineRule="auto"/>
              <w:jc w:val="right"/>
              <w:rPr>
                <w:rFonts w:ascii="Times New Roman" w:hAnsi="Times New Roman" w:cs="Times New Roman"/>
                <w:bCs/>
                <w:sz w:val="20"/>
                <w:lang w:val="en-GB"/>
              </w:rPr>
            </w:pPr>
            <w:r w:rsidRPr="00DB1BCF">
              <w:rPr>
                <w:rFonts w:ascii="Times New Roman" w:hAnsi="Times New Roman" w:cs="Times New Roman"/>
                <w:bCs/>
                <w:sz w:val="20"/>
                <w:lang w:val="en-GB"/>
              </w:rPr>
              <w:t>256,398</w:t>
            </w:r>
          </w:p>
        </w:tc>
        <w:tc>
          <w:tcPr>
            <w:tcW w:w="190" w:type="dxa"/>
          </w:tcPr>
          <w:p w:rsidR="00DB1BCF" w:rsidRPr="00DB1BCF" w:rsidRDefault="00DB1BCF" w:rsidP="00DB1BCF">
            <w:pPr>
              <w:spacing w:after="0" w:line="240" w:lineRule="auto"/>
              <w:jc w:val="right"/>
              <w:rPr>
                <w:rFonts w:ascii="Times New Roman" w:hAnsi="Times New Roman" w:cs="Times New Roman"/>
                <w:bCs/>
                <w:sz w:val="20"/>
                <w:u w:val="single"/>
                <w:lang w:val="en-GB"/>
              </w:rPr>
            </w:pPr>
          </w:p>
        </w:tc>
        <w:tc>
          <w:tcPr>
            <w:tcW w:w="1077" w:type="dxa"/>
            <w:tcBorders>
              <w:top w:val="single" w:sz="12"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sz w:val="20"/>
                <w:lang w:val="en-GB"/>
              </w:rPr>
            </w:pPr>
          </w:p>
          <w:p w:rsidR="00DB1BCF" w:rsidRPr="00DB1BCF" w:rsidRDefault="00DB1BCF" w:rsidP="00DB1BCF">
            <w:pPr>
              <w:spacing w:after="0" w:line="240" w:lineRule="auto"/>
              <w:jc w:val="right"/>
              <w:rPr>
                <w:rFonts w:ascii="Times New Roman" w:hAnsi="Times New Roman" w:cs="Times New Roman"/>
                <w:bCs/>
                <w:sz w:val="20"/>
                <w:lang w:val="en-GB"/>
              </w:rPr>
            </w:pPr>
            <w:r w:rsidRPr="00DB1BCF">
              <w:rPr>
                <w:rFonts w:ascii="Times New Roman" w:hAnsi="Times New Roman" w:cs="Times New Roman"/>
                <w:bCs/>
                <w:sz w:val="20"/>
                <w:lang w:val="en-GB"/>
              </w:rPr>
              <w:t>2,243,150</w:t>
            </w:r>
          </w:p>
        </w:tc>
      </w:tr>
    </w:tbl>
    <w:p w:rsidR="00DB1BCF" w:rsidRPr="00DB1BCF" w:rsidRDefault="00DB1BCF" w:rsidP="00DB1BCF">
      <w:pPr>
        <w:tabs>
          <w:tab w:val="left" w:pos="567"/>
        </w:tabs>
        <w:spacing w:after="0" w:line="240" w:lineRule="auto"/>
        <w:jc w:val="both"/>
        <w:rPr>
          <w:rFonts w:ascii="Times New Roman" w:hAnsi="Times New Roman" w:cs="Times New Roman"/>
          <w:lang w:val="en-GB"/>
        </w:rPr>
      </w:pPr>
    </w:p>
    <w:p w:rsidR="00DB1BCF" w:rsidRPr="00DB1BCF" w:rsidRDefault="00DB1BCF" w:rsidP="00DB1BCF">
      <w:pPr>
        <w:spacing w:after="0" w:line="240" w:lineRule="auto"/>
        <w:jc w:val="both"/>
        <w:rPr>
          <w:rFonts w:ascii="Times New Roman" w:hAnsi="Times New Roman" w:cs="Times New Roman"/>
          <w:lang w:val="en-GB"/>
        </w:rPr>
      </w:pPr>
    </w:p>
    <w:p w:rsidR="00DB1BCF" w:rsidRPr="00DB1BCF" w:rsidRDefault="00DB1BCF" w:rsidP="00DB1BCF">
      <w:pPr>
        <w:spacing w:after="0" w:line="240" w:lineRule="auto"/>
        <w:jc w:val="both"/>
        <w:rPr>
          <w:rFonts w:ascii="Times New Roman" w:hAnsi="Times New Roman" w:cs="Times New Roman"/>
          <w:lang w:val="en-GB"/>
        </w:rPr>
      </w:pPr>
      <w:r w:rsidRPr="00DB1BCF">
        <w:rPr>
          <w:rFonts w:ascii="Times New Roman" w:hAnsi="Times New Roman" w:cs="Times New Roman"/>
          <w:lang w:val="en-GB"/>
        </w:rPr>
        <w:t xml:space="preserve">During the financial year, the Group recognised impairment losses of $17,791,000 (2013: $27,772,000) which relates to write-down of non-performing assets in the Property and Investment divisions.  </w:t>
      </w:r>
      <w:r w:rsidRPr="00DB1BCF">
        <w:rPr>
          <w:rFonts w:ascii="Times New Roman" w:hAnsi="Times New Roman" w:cs="Times New Roman"/>
          <w:highlight w:val="yellow"/>
        </w:rPr>
        <w:br w:type="page"/>
      </w:r>
      <w:r w:rsidRPr="00DB1BCF">
        <w:rPr>
          <w:rFonts w:ascii="Times New Roman" w:hAnsi="Times New Roman" w:cs="Times New Roman"/>
          <w:b/>
        </w:rPr>
        <w:lastRenderedPageBreak/>
        <w:t>ABC LIMITED &amp; ITS SUBSIDIARIES</w:t>
      </w:r>
    </w:p>
    <w:p w:rsidR="00DB1BCF" w:rsidRPr="00DB1BCF" w:rsidRDefault="00DB1BCF" w:rsidP="00DB1BCF">
      <w:pPr>
        <w:spacing w:after="0" w:line="240" w:lineRule="auto"/>
        <w:rPr>
          <w:rFonts w:ascii="Times New Roman" w:hAnsi="Times New Roman" w:cs="Times New Roman"/>
          <w:lang w:val="en-GB"/>
        </w:rPr>
      </w:pPr>
    </w:p>
    <w:p w:rsidR="00DB1BCF" w:rsidRPr="00DB1BCF" w:rsidRDefault="00DB1BCF" w:rsidP="00DB1BCF">
      <w:pPr>
        <w:pStyle w:val="Header"/>
        <w:tabs>
          <w:tab w:val="clear" w:pos="4153"/>
          <w:tab w:val="left" w:pos="8306"/>
        </w:tabs>
        <w:rPr>
          <w:b/>
          <w:bCs/>
          <w:szCs w:val="22"/>
        </w:rPr>
      </w:pPr>
      <w:r w:rsidRPr="00DB1BCF">
        <w:rPr>
          <w:b/>
          <w:bCs/>
          <w:szCs w:val="22"/>
        </w:rPr>
        <w:t>NOTES TO THE FINANCIAL STATEMENTS</w:t>
      </w:r>
    </w:p>
    <w:p w:rsidR="00DB1BCF" w:rsidRPr="00DB1BCF" w:rsidRDefault="00DB1BCF" w:rsidP="00DB1BCF">
      <w:pPr>
        <w:spacing w:after="0" w:line="240" w:lineRule="auto"/>
        <w:rPr>
          <w:rFonts w:ascii="Times New Roman" w:hAnsi="Times New Roman" w:cs="Times New Roman"/>
          <w:b/>
          <w:bCs/>
        </w:rPr>
      </w:pPr>
      <w:r w:rsidRPr="00DB1BCF">
        <w:rPr>
          <w:rFonts w:ascii="Times New Roman" w:hAnsi="Times New Roman" w:cs="Times New Roman"/>
          <w:b/>
          <w:bCs/>
        </w:rPr>
        <w:t>For the financial year ended 31 December 2014</w:t>
      </w:r>
    </w:p>
    <w:p w:rsidR="00DB1BCF" w:rsidRPr="00DB1BCF" w:rsidRDefault="00DB1BCF" w:rsidP="00DB1BCF">
      <w:pPr>
        <w:spacing w:after="0" w:line="240" w:lineRule="auto"/>
        <w:jc w:val="both"/>
        <w:rPr>
          <w:rFonts w:ascii="Times New Roman" w:hAnsi="Times New Roman" w:cs="Times New Roman"/>
          <w:highlight w:val="yellow"/>
          <w:lang w:val="en-GB"/>
        </w:rPr>
      </w:pPr>
    </w:p>
    <w:tbl>
      <w:tblPr>
        <w:tblW w:w="0" w:type="auto"/>
        <w:tblInd w:w="567" w:type="dxa"/>
        <w:tblLayout w:type="fixed"/>
        <w:tblCellMar>
          <w:left w:w="85" w:type="dxa"/>
          <w:right w:w="85" w:type="dxa"/>
        </w:tblCellMar>
        <w:tblLook w:val="0000" w:firstRow="0" w:lastRow="0" w:firstColumn="0" w:lastColumn="0" w:noHBand="0" w:noVBand="0"/>
      </w:tblPr>
      <w:tblGrid>
        <w:gridCol w:w="2722"/>
        <w:gridCol w:w="1247"/>
        <w:gridCol w:w="227"/>
        <w:gridCol w:w="1247"/>
        <w:gridCol w:w="227"/>
        <w:gridCol w:w="1361"/>
        <w:gridCol w:w="227"/>
        <w:gridCol w:w="1247"/>
      </w:tblGrid>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bCs/>
                <w:lang w:val="en-GB"/>
              </w:rPr>
            </w:pPr>
          </w:p>
          <w:p w:rsidR="00DB1BCF" w:rsidRPr="00DB1BCF" w:rsidRDefault="00DB1BCF" w:rsidP="00DB1BCF">
            <w:pPr>
              <w:spacing w:after="0" w:line="240" w:lineRule="auto"/>
              <w:rPr>
                <w:rFonts w:ascii="Times New Roman" w:hAnsi="Times New Roman" w:cs="Times New Roman"/>
                <w:bCs/>
                <w:lang w:val="en-GB"/>
              </w:rPr>
            </w:pPr>
          </w:p>
          <w:p w:rsidR="00DB1BCF" w:rsidRPr="00DB1BCF" w:rsidRDefault="00DB1BCF" w:rsidP="00DB1BCF">
            <w:pPr>
              <w:pStyle w:val="FootnoteText"/>
              <w:rPr>
                <w:bCs/>
                <w:sz w:val="22"/>
                <w:szCs w:val="22"/>
                <w:lang w:val="en-GB"/>
              </w:rPr>
            </w:pPr>
          </w:p>
          <w:p w:rsidR="00DB1BCF" w:rsidRPr="00DB1BCF" w:rsidRDefault="00DB1BCF" w:rsidP="00DB1BCF">
            <w:pPr>
              <w:spacing w:after="0" w:line="240" w:lineRule="auto"/>
              <w:rPr>
                <w:rFonts w:ascii="Times New Roman" w:hAnsi="Times New Roman" w:cs="Times New Roman"/>
                <w:bCs/>
                <w:lang w:val="en-GB"/>
              </w:rPr>
            </w:pPr>
          </w:p>
          <w:p w:rsidR="00DB1BCF" w:rsidRPr="00DB1BCF" w:rsidRDefault="00DB1BCF" w:rsidP="00DB1BCF">
            <w:pPr>
              <w:pStyle w:val="Heading4"/>
              <w:tabs>
                <w:tab w:val="clear" w:pos="600"/>
                <w:tab w:val="clear" w:pos="1080"/>
                <w:tab w:val="clear" w:pos="3720"/>
                <w:tab w:val="clear" w:pos="7320"/>
              </w:tabs>
              <w:spacing w:line="240" w:lineRule="auto"/>
              <w:rPr>
                <w:bCs/>
                <w:szCs w:val="22"/>
                <w:lang w:val="en-US"/>
              </w:rPr>
            </w:pPr>
            <w:r w:rsidRPr="00DB1BCF">
              <w:rPr>
                <w:bCs/>
                <w:szCs w:val="22"/>
                <w:lang w:val="en-US"/>
              </w:rPr>
              <w:t>Company</w:t>
            </w: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lang w:val="en-GB"/>
              </w:rPr>
              <w:t>Freehold</w:t>
            </w:r>
          </w:p>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lang w:val="en-GB"/>
              </w:rPr>
              <w:t>Land &amp;</w:t>
            </w:r>
          </w:p>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u w:val="single"/>
                <w:lang w:val="en-GB"/>
              </w:rPr>
              <w:t>Buildings</w:t>
            </w:r>
          </w:p>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lang w:val="en-GB"/>
              </w:rPr>
              <w:t>$’000</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lang w:val="en-GB"/>
              </w:rPr>
              <w:t>Plant,</w:t>
            </w:r>
          </w:p>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lang w:val="en-GB"/>
              </w:rPr>
              <w:t>Machinery</w:t>
            </w:r>
          </w:p>
          <w:p w:rsidR="00DB1BCF" w:rsidRPr="00DB1BCF" w:rsidRDefault="00DB1BCF" w:rsidP="00DB1BCF">
            <w:pPr>
              <w:spacing w:after="0" w:line="240" w:lineRule="auto"/>
              <w:jc w:val="right"/>
              <w:rPr>
                <w:rFonts w:ascii="Times New Roman" w:hAnsi="Times New Roman" w:cs="Times New Roman"/>
                <w:u w:val="single"/>
                <w:lang w:val="en-GB"/>
              </w:rPr>
            </w:pPr>
            <w:r w:rsidRPr="00DB1BCF">
              <w:rPr>
                <w:rFonts w:ascii="Times New Roman" w:hAnsi="Times New Roman" w:cs="Times New Roman"/>
                <w:u w:val="single"/>
                <w:lang w:val="en-GB"/>
              </w:rPr>
              <w:t>&amp; Equipment</w:t>
            </w:r>
          </w:p>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lang w:val="en-GB"/>
              </w:rPr>
              <w:t>$’000</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p w:rsidR="00DB1BCF" w:rsidRPr="00DB1BCF" w:rsidRDefault="00DB1BCF" w:rsidP="00DB1BCF">
            <w:pPr>
              <w:spacing w:after="0" w:line="240" w:lineRule="auto"/>
              <w:jc w:val="right"/>
              <w:rPr>
                <w:rFonts w:ascii="Times New Roman" w:hAnsi="Times New Roman" w:cs="Times New Roman"/>
                <w:lang w:val="en-GB"/>
              </w:rPr>
            </w:pPr>
          </w:p>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u w:val="single"/>
                <w:lang w:val="en-GB"/>
              </w:rPr>
              <w:t>Total</w:t>
            </w:r>
          </w:p>
          <w:p w:rsidR="00DB1BCF" w:rsidRPr="00DB1BCF" w:rsidRDefault="00DB1BCF" w:rsidP="00DB1BCF">
            <w:pPr>
              <w:spacing w:after="0" w:line="240" w:lineRule="auto"/>
              <w:jc w:val="right"/>
              <w:rPr>
                <w:rFonts w:ascii="Times New Roman" w:hAnsi="Times New Roman" w:cs="Times New Roman"/>
                <w:lang w:val="en-GB"/>
              </w:rPr>
            </w:pPr>
            <w:r w:rsidRPr="00DB1BCF">
              <w:rPr>
                <w:rFonts w:ascii="Times New Roman" w:hAnsi="Times New Roman" w:cs="Times New Roman"/>
                <w:lang w:val="en-GB"/>
              </w:rPr>
              <w:t>$’000</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b/>
                <w:lang w:val="en-GB"/>
              </w:rPr>
            </w:pPr>
            <w:r w:rsidRPr="00DB1BCF">
              <w:rPr>
                <w:rFonts w:ascii="Times New Roman" w:hAnsi="Times New Roman" w:cs="Times New Roman"/>
                <w:b/>
                <w:lang w:val="en-GB"/>
              </w:rPr>
              <w:t>2014</w:t>
            </w: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r>
      <w:tr w:rsidR="00DB1BCF" w:rsidRPr="00DB1BCF" w:rsidTr="00CB2994">
        <w:trPr>
          <w:trHeight w:val="259"/>
        </w:trPr>
        <w:tc>
          <w:tcPr>
            <w:tcW w:w="2722" w:type="dxa"/>
          </w:tcPr>
          <w:p w:rsidR="00DB1BCF" w:rsidRPr="00DB1BCF" w:rsidRDefault="00DB1BCF" w:rsidP="00DB1BCF">
            <w:pPr>
              <w:spacing w:after="0" w:line="240" w:lineRule="auto"/>
              <w:rPr>
                <w:rFonts w:ascii="Times New Roman" w:hAnsi="Times New Roman" w:cs="Times New Roman"/>
                <w:b/>
                <w:bCs/>
                <w:u w:val="single"/>
                <w:lang w:val="en-GB"/>
              </w:rPr>
            </w:pPr>
            <w:r w:rsidRPr="00DB1BCF">
              <w:rPr>
                <w:rFonts w:ascii="Times New Roman" w:hAnsi="Times New Roman" w:cs="Times New Roman"/>
                <w:b/>
                <w:bCs/>
                <w:u w:val="single"/>
                <w:lang w:val="en-GB"/>
              </w:rPr>
              <w:t>Cost</w:t>
            </w:r>
          </w:p>
        </w:tc>
        <w:tc>
          <w:tcPr>
            <w:tcW w:w="1247" w:type="dxa"/>
          </w:tcPr>
          <w:p w:rsidR="00DB1BCF" w:rsidRPr="00DB1BCF" w:rsidRDefault="00DB1BCF" w:rsidP="00DB1BCF">
            <w:pPr>
              <w:spacing w:after="0" w:line="240" w:lineRule="auto"/>
              <w:jc w:val="right"/>
              <w:rPr>
                <w:rFonts w:ascii="Times New Roman" w:hAnsi="Times New Roman" w:cs="Times New Roman"/>
                <w:b/>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lang w:val="en-GB"/>
              </w:rPr>
            </w:pP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At 1 January</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6,569</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6,867</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13,436</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Additions</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101</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101</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Disposals</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(80)</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(80)</w:t>
            </w:r>
          </w:p>
        </w:tc>
      </w:tr>
      <w:tr w:rsidR="00DB1BCF" w:rsidRPr="00DB1BCF" w:rsidTr="00CB2994">
        <w:tc>
          <w:tcPr>
            <w:tcW w:w="2722" w:type="dxa"/>
          </w:tcPr>
          <w:p w:rsidR="00DB1BCF" w:rsidRPr="00DB1BCF" w:rsidRDefault="00DB1BCF" w:rsidP="00DB1BCF">
            <w:pPr>
              <w:pStyle w:val="Header"/>
              <w:widowControl/>
              <w:tabs>
                <w:tab w:val="clear" w:pos="4153"/>
                <w:tab w:val="clear" w:pos="8306"/>
              </w:tabs>
              <w:rPr>
                <w:snapToGrid/>
                <w:szCs w:val="22"/>
                <w:lang w:val="en-GB"/>
              </w:rPr>
            </w:pPr>
            <w:r w:rsidRPr="00DB1BCF">
              <w:rPr>
                <w:snapToGrid/>
                <w:szCs w:val="22"/>
                <w:lang w:val="en-GB"/>
              </w:rPr>
              <w:t>At 31 December</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Borders>
              <w:top w:val="single" w:sz="4" w:space="0" w:color="000000"/>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6,569</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Borders>
              <w:top w:val="single" w:sz="4" w:space="0" w:color="000000"/>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6,888</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Borders>
              <w:top w:val="single" w:sz="4" w:space="0" w:color="000000"/>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13,457</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b/>
                <w:bCs/>
                <w:lang w:val="en-GB"/>
              </w:rPr>
            </w:pPr>
          </w:p>
          <w:p w:rsidR="00DB1BCF" w:rsidRPr="00DB1BCF" w:rsidRDefault="00DB1BCF" w:rsidP="00DB1BCF">
            <w:pPr>
              <w:pStyle w:val="Heading7"/>
              <w:spacing w:line="240" w:lineRule="auto"/>
              <w:rPr>
                <w:b/>
                <w:bCs/>
                <w:szCs w:val="22"/>
                <w:u w:val="none"/>
              </w:rPr>
            </w:pPr>
            <w:r w:rsidRPr="00DB1BCF">
              <w:rPr>
                <w:b/>
                <w:bCs/>
                <w:szCs w:val="22"/>
                <w:u w:val="none"/>
              </w:rPr>
              <w:t>Accumulated</w:t>
            </w:r>
          </w:p>
          <w:p w:rsidR="00DB1BCF" w:rsidRPr="00DB1BCF" w:rsidRDefault="00DB1BCF" w:rsidP="00DB1BCF">
            <w:pPr>
              <w:spacing w:after="0" w:line="240" w:lineRule="auto"/>
              <w:rPr>
                <w:rFonts w:ascii="Times New Roman" w:hAnsi="Times New Roman" w:cs="Times New Roman"/>
                <w:b/>
                <w:bCs/>
                <w:u w:val="single"/>
                <w:lang w:val="en-GB"/>
              </w:rPr>
            </w:pPr>
            <w:r w:rsidRPr="00DB1BCF">
              <w:rPr>
                <w:rFonts w:ascii="Times New Roman" w:hAnsi="Times New Roman" w:cs="Times New Roman"/>
                <w:b/>
                <w:bCs/>
                <w:u w:val="single"/>
                <w:lang w:val="en-GB"/>
              </w:rPr>
              <w:t>Depreciation</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At 1 January</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1,793</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6,523</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8,316</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Depreciation charge</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41</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209</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250</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 xml:space="preserve">Impairment loss </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891</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891</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Disposals</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(80)</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(80)</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At 31 December</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2,725</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6,652</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9,377</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b/>
                <w:bCs/>
                <w:lang w:val="en-GB"/>
              </w:rPr>
            </w:pPr>
            <w:r w:rsidRPr="00DB1BCF">
              <w:rPr>
                <w:rFonts w:ascii="Times New Roman" w:hAnsi="Times New Roman" w:cs="Times New Roman"/>
                <w:b/>
                <w:bCs/>
                <w:lang w:val="en-GB"/>
              </w:rPr>
              <w:t>Net Book Value</w:t>
            </w:r>
          </w:p>
        </w:tc>
        <w:tc>
          <w:tcPr>
            <w:tcW w:w="124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3,844</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361"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236</w:t>
            </w:r>
          </w:p>
        </w:tc>
        <w:tc>
          <w:tcPr>
            <w:tcW w:w="227" w:type="dxa"/>
          </w:tcPr>
          <w:p w:rsidR="00DB1BCF" w:rsidRPr="00DB1BCF" w:rsidRDefault="00DB1BCF" w:rsidP="00DB1BCF">
            <w:pPr>
              <w:spacing w:after="0" w:line="240" w:lineRule="auto"/>
              <w:jc w:val="right"/>
              <w:rPr>
                <w:rFonts w:ascii="Times New Roman" w:hAnsi="Times New Roman" w:cs="Times New Roman"/>
                <w:b/>
                <w:bCs/>
                <w:lang w:val="en-GB"/>
              </w:rPr>
            </w:pPr>
          </w:p>
        </w:tc>
        <w:tc>
          <w:tcPr>
            <w:tcW w:w="124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
                <w:bCs/>
                <w:lang w:val="en-GB"/>
              </w:rPr>
            </w:pPr>
            <w:r w:rsidRPr="00DB1BCF">
              <w:rPr>
                <w:rFonts w:ascii="Times New Roman" w:hAnsi="Times New Roman" w:cs="Times New Roman"/>
                <w:b/>
                <w:bCs/>
                <w:lang w:val="en-GB"/>
              </w:rPr>
              <w:t>4,080</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rPr>
            </w:pPr>
          </w:p>
          <w:p w:rsidR="00DB1BCF" w:rsidRPr="00DB1BCF" w:rsidRDefault="00DB1BCF" w:rsidP="00DB1BCF">
            <w:pPr>
              <w:spacing w:after="0" w:line="240" w:lineRule="auto"/>
              <w:rPr>
                <w:rFonts w:ascii="Times New Roman" w:hAnsi="Times New Roman" w:cs="Times New Roman"/>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b/>
                <w:bCs/>
                <w:lang w:val="en-GB"/>
              </w:rPr>
            </w:pPr>
            <w:r w:rsidRPr="00DB1BCF">
              <w:rPr>
                <w:rFonts w:ascii="Times New Roman" w:hAnsi="Times New Roman" w:cs="Times New Roman"/>
                <w:b/>
                <w:bCs/>
                <w:lang w:val="en-GB"/>
              </w:rPr>
              <w:t>2013</w:t>
            </w: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lang w:val="en-GB"/>
              </w:rPr>
            </w:pP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b/>
                <w:bCs/>
                <w:u w:val="single"/>
                <w:lang w:val="en-GB"/>
              </w:rPr>
            </w:pPr>
            <w:r w:rsidRPr="00DB1BCF">
              <w:rPr>
                <w:rFonts w:ascii="Times New Roman" w:hAnsi="Times New Roman" w:cs="Times New Roman"/>
                <w:b/>
                <w:bCs/>
                <w:u w:val="single"/>
                <w:lang w:val="en-GB"/>
              </w:rPr>
              <w:t>Cost</w:t>
            </w:r>
          </w:p>
        </w:tc>
        <w:tc>
          <w:tcPr>
            <w:tcW w:w="1247" w:type="dxa"/>
          </w:tcPr>
          <w:p w:rsidR="00DB1BCF" w:rsidRPr="00DB1BCF" w:rsidRDefault="00DB1BCF" w:rsidP="00DB1BCF">
            <w:pPr>
              <w:spacing w:after="0" w:line="240" w:lineRule="auto"/>
              <w:jc w:val="right"/>
              <w:rPr>
                <w:rFonts w:ascii="Times New Roman" w:hAnsi="Times New Roman" w:cs="Times New Roman"/>
                <w:b/>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lang w:val="en-GB"/>
              </w:rPr>
            </w:pPr>
          </w:p>
        </w:tc>
        <w:tc>
          <w:tcPr>
            <w:tcW w:w="1361" w:type="dxa"/>
          </w:tcPr>
          <w:p w:rsidR="00DB1BCF" w:rsidRPr="00DB1BCF" w:rsidRDefault="00DB1BCF" w:rsidP="00DB1BCF">
            <w:pPr>
              <w:spacing w:after="0" w:line="240" w:lineRule="auto"/>
              <w:jc w:val="right"/>
              <w:rPr>
                <w:rFonts w:ascii="Times New Roman" w:hAnsi="Times New Roman" w:cs="Times New Roman"/>
                <w:b/>
                <w:lang w:val="en-GB"/>
              </w:rPr>
            </w:pPr>
          </w:p>
        </w:tc>
        <w:tc>
          <w:tcPr>
            <w:tcW w:w="227" w:type="dxa"/>
          </w:tcPr>
          <w:p w:rsidR="00DB1BCF" w:rsidRPr="00DB1BCF" w:rsidRDefault="00DB1BCF" w:rsidP="00DB1BCF">
            <w:pPr>
              <w:spacing w:after="0" w:line="240" w:lineRule="auto"/>
              <w:jc w:val="right"/>
              <w:rPr>
                <w:rFonts w:ascii="Times New Roman" w:hAnsi="Times New Roman" w:cs="Times New Roman"/>
                <w:b/>
                <w:lang w:val="en-GB"/>
              </w:rPr>
            </w:pPr>
          </w:p>
        </w:tc>
        <w:tc>
          <w:tcPr>
            <w:tcW w:w="1247" w:type="dxa"/>
          </w:tcPr>
          <w:p w:rsidR="00DB1BCF" w:rsidRPr="00DB1BCF" w:rsidRDefault="00DB1BCF" w:rsidP="00DB1BCF">
            <w:pPr>
              <w:spacing w:after="0" w:line="240" w:lineRule="auto"/>
              <w:jc w:val="right"/>
              <w:rPr>
                <w:rFonts w:ascii="Times New Roman" w:hAnsi="Times New Roman" w:cs="Times New Roman"/>
                <w:b/>
                <w:lang w:val="en-GB"/>
              </w:rPr>
            </w:pP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At 1 January</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6,569</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7,046</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13,615</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Additions</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133</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133</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Disposals</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(312)</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(312)</w:t>
            </w:r>
          </w:p>
        </w:tc>
      </w:tr>
      <w:tr w:rsidR="00DB1BCF" w:rsidRPr="00DB1BCF" w:rsidTr="00CB2994">
        <w:tc>
          <w:tcPr>
            <w:tcW w:w="2722" w:type="dxa"/>
          </w:tcPr>
          <w:p w:rsidR="00DB1BCF" w:rsidRPr="00DB1BCF" w:rsidRDefault="00DB1BCF" w:rsidP="00DB1BCF">
            <w:pPr>
              <w:pStyle w:val="Header"/>
              <w:widowControl/>
              <w:tabs>
                <w:tab w:val="clear" w:pos="4153"/>
                <w:tab w:val="clear" w:pos="8306"/>
              </w:tabs>
              <w:rPr>
                <w:snapToGrid/>
                <w:szCs w:val="22"/>
                <w:lang w:val="en-GB"/>
              </w:rPr>
            </w:pPr>
            <w:r w:rsidRPr="00DB1BCF">
              <w:rPr>
                <w:snapToGrid/>
                <w:szCs w:val="22"/>
                <w:lang w:val="en-GB"/>
              </w:rPr>
              <w:t>At 31 December</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Borders>
              <w:top w:val="single" w:sz="4" w:space="0" w:color="000000"/>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6,569</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Borders>
              <w:top w:val="single" w:sz="4" w:space="0" w:color="000000"/>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6,867</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Borders>
              <w:top w:val="single" w:sz="4" w:space="0" w:color="000000"/>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13,436</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b/>
                <w:bCs/>
                <w:lang w:val="en-GB"/>
              </w:rPr>
            </w:pPr>
          </w:p>
          <w:p w:rsidR="00DB1BCF" w:rsidRPr="00DB1BCF" w:rsidRDefault="00DB1BCF" w:rsidP="00DB1BCF">
            <w:pPr>
              <w:pStyle w:val="Heading7"/>
              <w:spacing w:line="240" w:lineRule="auto"/>
              <w:rPr>
                <w:b/>
                <w:bCs/>
                <w:szCs w:val="22"/>
                <w:u w:val="none"/>
              </w:rPr>
            </w:pPr>
            <w:r w:rsidRPr="00DB1BCF">
              <w:rPr>
                <w:b/>
                <w:bCs/>
                <w:szCs w:val="22"/>
                <w:u w:val="none"/>
              </w:rPr>
              <w:t>Accumulated</w:t>
            </w:r>
          </w:p>
          <w:p w:rsidR="00DB1BCF" w:rsidRPr="00DB1BCF" w:rsidRDefault="00DB1BCF" w:rsidP="00DB1BCF">
            <w:pPr>
              <w:spacing w:after="0" w:line="240" w:lineRule="auto"/>
              <w:rPr>
                <w:rFonts w:ascii="Times New Roman" w:hAnsi="Times New Roman" w:cs="Times New Roman"/>
                <w:b/>
                <w:bCs/>
                <w:u w:val="single"/>
                <w:lang w:val="en-GB"/>
              </w:rPr>
            </w:pPr>
            <w:r w:rsidRPr="00DB1BCF">
              <w:rPr>
                <w:rFonts w:ascii="Times New Roman" w:hAnsi="Times New Roman" w:cs="Times New Roman"/>
                <w:b/>
                <w:bCs/>
                <w:u w:val="single"/>
                <w:lang w:val="en-GB"/>
              </w:rPr>
              <w:t>Depreciation</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Cs/>
                <w:lang w:val="en-GB"/>
              </w:rPr>
            </w:pPr>
          </w:p>
        </w:tc>
        <w:tc>
          <w:tcPr>
            <w:tcW w:w="1361"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bCs/>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At 1 January</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1,752</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6,433</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8,185</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Depreciation charge</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41</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298</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339</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Disposals</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(208)</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(208)</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lang w:val="en-GB"/>
              </w:rPr>
            </w:pPr>
            <w:r w:rsidRPr="00DB1BCF">
              <w:rPr>
                <w:rFonts w:ascii="Times New Roman" w:hAnsi="Times New Roman" w:cs="Times New Roman"/>
                <w:lang w:val="en-GB"/>
              </w:rPr>
              <w:t>At 31 December</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1,793</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6,523</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Borders>
              <w:top w:val="single" w:sz="4" w:space="0" w:color="auto"/>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8,316</w:t>
            </w:r>
          </w:p>
        </w:tc>
      </w:tr>
      <w:tr w:rsidR="00DB1BCF" w:rsidRPr="00DB1BCF" w:rsidTr="00CB2994">
        <w:tc>
          <w:tcPr>
            <w:tcW w:w="2722" w:type="dxa"/>
          </w:tcPr>
          <w:p w:rsidR="00DB1BCF" w:rsidRPr="00DB1BCF" w:rsidRDefault="00DB1BCF" w:rsidP="00DB1BCF">
            <w:pPr>
              <w:spacing w:after="0" w:line="240" w:lineRule="auto"/>
              <w:rPr>
                <w:rFonts w:ascii="Times New Roman" w:hAnsi="Times New Roman" w:cs="Times New Roman"/>
                <w:b/>
                <w:bCs/>
                <w:lang w:val="en-GB"/>
              </w:rPr>
            </w:pPr>
            <w:r w:rsidRPr="00DB1BCF">
              <w:rPr>
                <w:rFonts w:ascii="Times New Roman" w:hAnsi="Times New Roman" w:cs="Times New Roman"/>
                <w:b/>
                <w:bCs/>
                <w:lang w:val="en-GB"/>
              </w:rPr>
              <w:t>Net Book Value</w:t>
            </w:r>
          </w:p>
        </w:tc>
        <w:tc>
          <w:tcPr>
            <w:tcW w:w="1247" w:type="dxa"/>
          </w:tcPr>
          <w:p w:rsidR="00DB1BCF" w:rsidRPr="00DB1BCF" w:rsidRDefault="00DB1BCF" w:rsidP="00DB1BCF">
            <w:pPr>
              <w:spacing w:after="0" w:line="240" w:lineRule="auto"/>
              <w:jc w:val="right"/>
              <w:rPr>
                <w:rFonts w:ascii="Times New Roman" w:hAnsi="Times New Roman" w:cs="Times New Roman"/>
                <w:bCs/>
                <w:lang w:val="en-GB"/>
              </w:rPr>
            </w:pP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4,776</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361"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344</w:t>
            </w:r>
          </w:p>
        </w:tc>
        <w:tc>
          <w:tcPr>
            <w:tcW w:w="227" w:type="dxa"/>
          </w:tcPr>
          <w:p w:rsidR="00DB1BCF" w:rsidRPr="00DB1BCF" w:rsidRDefault="00DB1BCF" w:rsidP="00DB1BCF">
            <w:pPr>
              <w:spacing w:after="0" w:line="240" w:lineRule="auto"/>
              <w:jc w:val="right"/>
              <w:rPr>
                <w:rFonts w:ascii="Times New Roman" w:hAnsi="Times New Roman" w:cs="Times New Roman"/>
                <w:lang w:val="en-GB"/>
              </w:rPr>
            </w:pPr>
          </w:p>
        </w:tc>
        <w:tc>
          <w:tcPr>
            <w:tcW w:w="1247" w:type="dxa"/>
            <w:tcBorders>
              <w:bottom w:val="single" w:sz="12" w:space="0" w:color="auto"/>
            </w:tcBorders>
          </w:tcPr>
          <w:p w:rsidR="00DB1BCF" w:rsidRPr="00DB1BCF" w:rsidRDefault="00DB1BCF" w:rsidP="00DB1BCF">
            <w:pPr>
              <w:spacing w:after="0" w:line="240" w:lineRule="auto"/>
              <w:jc w:val="right"/>
              <w:rPr>
                <w:rFonts w:ascii="Times New Roman" w:hAnsi="Times New Roman" w:cs="Times New Roman"/>
                <w:bCs/>
                <w:lang w:val="en-GB"/>
              </w:rPr>
            </w:pPr>
            <w:r w:rsidRPr="00DB1BCF">
              <w:rPr>
                <w:rFonts w:ascii="Times New Roman" w:hAnsi="Times New Roman" w:cs="Times New Roman"/>
                <w:bCs/>
                <w:lang w:val="en-GB"/>
              </w:rPr>
              <w:t>5,120</w:t>
            </w:r>
          </w:p>
        </w:tc>
      </w:tr>
    </w:tbl>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Default="00DC78E1" w:rsidP="00DC78E1">
      <w:pPr>
        <w:tabs>
          <w:tab w:val="left" w:pos="567"/>
        </w:tabs>
        <w:spacing w:after="0" w:line="240" w:lineRule="auto"/>
        <w:jc w:val="both"/>
        <w:rPr>
          <w:rFonts w:ascii="Times New Roman" w:hAnsi="Times New Roman" w:cs="Times New Roman"/>
          <w:b/>
          <w:lang w:val="en-GB"/>
        </w:rPr>
      </w:pPr>
    </w:p>
    <w:p w:rsidR="00DC78E1" w:rsidRPr="00DC78E1" w:rsidRDefault="00DC78E1" w:rsidP="00DC78E1">
      <w:pPr>
        <w:tabs>
          <w:tab w:val="left" w:pos="567"/>
        </w:tabs>
        <w:spacing w:after="0" w:line="240" w:lineRule="auto"/>
        <w:jc w:val="both"/>
        <w:rPr>
          <w:rFonts w:ascii="Times New Roman" w:hAnsi="Times New Roman" w:cs="Times New Roman"/>
          <w:b/>
          <w:lang w:val="en-GB"/>
        </w:rPr>
      </w:pPr>
      <w:r w:rsidRPr="00DC78E1">
        <w:rPr>
          <w:rFonts w:ascii="Times New Roman" w:hAnsi="Times New Roman" w:cs="Times New Roman"/>
          <w:b/>
          <w:lang w:val="en-GB"/>
        </w:rPr>
        <w:lastRenderedPageBreak/>
        <w:t>14</w:t>
      </w:r>
      <w:r>
        <w:rPr>
          <w:rFonts w:ascii="Times New Roman" w:hAnsi="Times New Roman" w:cs="Times New Roman"/>
          <w:b/>
          <w:lang w:val="en-GB"/>
        </w:rPr>
        <w:t>.</w:t>
      </w:r>
      <w:r>
        <w:rPr>
          <w:rFonts w:ascii="Times New Roman" w:hAnsi="Times New Roman" w:cs="Times New Roman"/>
          <w:b/>
          <w:lang w:val="en-GB"/>
        </w:rPr>
        <w:tab/>
        <w:t>TRADE AND OTHER RECEIVABLES</w:t>
      </w:r>
    </w:p>
    <w:p w:rsidR="00DC78E1" w:rsidRPr="00DC78E1" w:rsidRDefault="00DC78E1" w:rsidP="00DC78E1">
      <w:pPr>
        <w:tabs>
          <w:tab w:val="left" w:pos="567"/>
        </w:tabs>
        <w:spacing w:after="0" w:line="240" w:lineRule="auto"/>
        <w:jc w:val="both"/>
        <w:rPr>
          <w:rFonts w:ascii="Times New Roman" w:hAnsi="Times New Roman" w:cs="Times New Roman"/>
          <w:b/>
          <w:lang w:val="en-GB"/>
        </w:rPr>
      </w:pPr>
    </w:p>
    <w:tbl>
      <w:tblPr>
        <w:tblW w:w="0" w:type="auto"/>
        <w:tblInd w:w="-3" w:type="dxa"/>
        <w:tblLayout w:type="fixed"/>
        <w:tblCellMar>
          <w:left w:w="107" w:type="dxa"/>
          <w:right w:w="107" w:type="dxa"/>
        </w:tblCellMar>
        <w:tblLook w:val="0000" w:firstRow="0" w:lastRow="0" w:firstColumn="0" w:lastColumn="0" w:noHBand="0" w:noVBand="0"/>
      </w:tblPr>
      <w:tblGrid>
        <w:gridCol w:w="3969"/>
        <w:gridCol w:w="1134"/>
        <w:gridCol w:w="284"/>
        <w:gridCol w:w="1134"/>
        <w:gridCol w:w="284"/>
        <w:gridCol w:w="1134"/>
        <w:gridCol w:w="284"/>
        <w:gridCol w:w="1134"/>
      </w:tblGrid>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p>
        </w:tc>
        <w:tc>
          <w:tcPr>
            <w:tcW w:w="2552" w:type="dxa"/>
            <w:gridSpan w:val="3"/>
            <w:shd w:val="clear" w:color="auto" w:fill="auto"/>
          </w:tcPr>
          <w:p w:rsidR="00DC78E1" w:rsidRPr="00DC78E1" w:rsidRDefault="00DC78E1" w:rsidP="00DC78E1">
            <w:pPr>
              <w:pStyle w:val="Heading8"/>
              <w:spacing w:line="240" w:lineRule="auto"/>
              <w:rPr>
                <w:sz w:val="22"/>
                <w:szCs w:val="22"/>
              </w:rPr>
            </w:pPr>
            <w:r w:rsidRPr="00DC78E1">
              <w:rPr>
                <w:sz w:val="22"/>
                <w:szCs w:val="22"/>
              </w:rPr>
              <w:t xml:space="preserve">                    Group</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2552" w:type="dxa"/>
            <w:gridSpan w:val="3"/>
            <w:shd w:val="clear" w:color="auto" w:fill="auto"/>
          </w:tcPr>
          <w:p w:rsidR="00DC78E1" w:rsidRPr="00DC78E1" w:rsidRDefault="00DC78E1" w:rsidP="00DC78E1">
            <w:pPr>
              <w:spacing w:after="0" w:line="240" w:lineRule="auto"/>
              <w:rPr>
                <w:rFonts w:ascii="Times New Roman" w:hAnsi="Times New Roman" w:cs="Times New Roman"/>
                <w:b/>
                <w:lang w:val="en-GB"/>
              </w:rPr>
            </w:pPr>
            <w:r w:rsidRPr="00DC78E1">
              <w:rPr>
                <w:rFonts w:ascii="Times New Roman" w:hAnsi="Times New Roman" w:cs="Times New Roman"/>
                <w:b/>
              </w:rPr>
              <w:t xml:space="preserve">                  Company</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p>
          <w:p w:rsidR="00DC78E1" w:rsidRPr="00DC78E1" w:rsidRDefault="00DC78E1" w:rsidP="00DC78E1">
            <w:pPr>
              <w:spacing w:after="0" w:line="240" w:lineRule="auto"/>
              <w:ind w:left="570"/>
              <w:rPr>
                <w:rFonts w:ascii="Times New Roman" w:hAnsi="Times New Roman" w:cs="Times New Roman"/>
                <w:lang w:val="en-GB"/>
              </w:rPr>
            </w:pPr>
          </w:p>
          <w:p w:rsidR="00DC78E1" w:rsidRPr="00DC78E1" w:rsidRDefault="00DC78E1" w:rsidP="00DC78E1">
            <w:pPr>
              <w:spacing w:after="0" w:line="240" w:lineRule="auto"/>
              <w:ind w:left="570"/>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2014</w:t>
            </w:r>
          </w:p>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$’000</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2013</w:t>
            </w:r>
          </w:p>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$’000</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2014</w:t>
            </w:r>
          </w:p>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$’000</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2013</w:t>
            </w:r>
          </w:p>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$’000</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Trade debtors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1,249,437</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1,053,217</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Provision for doubtful debts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(39,367)</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(39,156)</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p>
        </w:tc>
        <w:tc>
          <w:tcPr>
            <w:tcW w:w="1134" w:type="dxa"/>
            <w:tcBorders>
              <w:top w:val="single" w:sz="4" w:space="0" w:color="auto"/>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1,210,070</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1,014,061</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Long term receivables due</w:t>
            </w:r>
          </w:p>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 xml:space="preserve">  within one year (Note 10)</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p>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11,315</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p>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1,431</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p>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195</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200</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Sundry debtors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83,154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62,598</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853</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371</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Prepaid project cost &amp; prepayments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85,628</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57,275</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210</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197</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Derivative financial</w:t>
            </w:r>
          </w:p>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 xml:space="preserve">  instruments (Note 33)</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p>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96,736</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p>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106,488</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p>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76,541</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81,228</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Tax recoverable</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21,652</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23,189</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Goods &amp; Services Tax receivable</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92,094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88,466</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Interest receivable</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14,701</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19,751</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31</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42</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Deposits paid</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19,479</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18,246</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334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378</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Land tender deposits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38,020</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140,021</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Advance land payments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115,493</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241,796</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Recoverable accounts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42,057</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41,765</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Accrued receivables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17,981</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9,459</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Advances to subcontractors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103,294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116,386</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Advances to corporations in which</w:t>
            </w:r>
          </w:p>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 xml:space="preserve">  the Group has investment interests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p>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249</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p>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250</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p>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Advances to non-controlling</w:t>
            </w:r>
          </w:p>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 xml:space="preserve">  shareholders of subsidiaries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p>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104,474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p>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44,759</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p>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p>
        </w:tc>
        <w:tc>
          <w:tcPr>
            <w:tcW w:w="1134" w:type="dxa"/>
            <w:tcBorders>
              <w:top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846,327</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971,880</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78,164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82,416</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Provision for doubtful debts</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(28,464)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(26,948)</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p>
        </w:tc>
        <w:tc>
          <w:tcPr>
            <w:tcW w:w="1134" w:type="dxa"/>
            <w:tcBorders>
              <w:top w:val="single" w:sz="4" w:space="0" w:color="auto"/>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817,863</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944,932</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78,164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top w:val="single" w:sz="4" w:space="0" w:color="auto"/>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82,416</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Total</w:t>
            </w:r>
          </w:p>
        </w:tc>
        <w:tc>
          <w:tcPr>
            <w:tcW w:w="1134" w:type="dxa"/>
            <w:tcBorders>
              <w:bottom w:val="single" w:sz="12"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2,027,933</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12"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1,958,993</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12"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78,164</w:t>
            </w:r>
          </w:p>
        </w:tc>
        <w:tc>
          <w:tcPr>
            <w:tcW w:w="28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12"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82,416</w:t>
            </w:r>
          </w:p>
        </w:tc>
      </w:tr>
    </w:tbl>
    <w:p w:rsidR="00DC78E1" w:rsidRPr="00DC78E1" w:rsidRDefault="00DC78E1" w:rsidP="00DC78E1">
      <w:pPr>
        <w:spacing w:after="0" w:line="240" w:lineRule="auto"/>
        <w:ind w:left="567"/>
        <w:jc w:val="both"/>
        <w:rPr>
          <w:rFonts w:ascii="Times New Roman" w:hAnsi="Times New Roman" w:cs="Times New Roman"/>
          <w:lang w:val="en-GB"/>
        </w:rPr>
      </w:pPr>
    </w:p>
    <w:p w:rsidR="00DC78E1" w:rsidRPr="00DC78E1" w:rsidRDefault="00DC78E1" w:rsidP="00DC78E1">
      <w:pPr>
        <w:spacing w:after="0" w:line="240" w:lineRule="auto"/>
        <w:ind w:left="567"/>
        <w:jc w:val="both"/>
        <w:rPr>
          <w:rFonts w:ascii="Times New Roman" w:hAnsi="Times New Roman" w:cs="Times New Roman"/>
          <w:lang w:val="en-GB"/>
        </w:rPr>
      </w:pPr>
    </w:p>
    <w:p w:rsidR="00DC78E1" w:rsidRPr="00DC78E1" w:rsidRDefault="00DC78E1" w:rsidP="00DC78E1">
      <w:pPr>
        <w:spacing w:after="0" w:line="240" w:lineRule="auto"/>
        <w:ind w:left="567"/>
        <w:jc w:val="both"/>
        <w:rPr>
          <w:rFonts w:ascii="Times New Roman" w:hAnsi="Times New Roman" w:cs="Times New Roman"/>
          <w:lang w:val="en-GB"/>
        </w:rPr>
      </w:pPr>
      <w:r w:rsidRPr="00DC78E1">
        <w:rPr>
          <w:rFonts w:ascii="Times New Roman" w:hAnsi="Times New Roman" w:cs="Times New Roman"/>
          <w:lang w:val="en-GB"/>
        </w:rPr>
        <w:t>Movements in the provision for debtors are as follows:</w:t>
      </w:r>
    </w:p>
    <w:p w:rsidR="00DC78E1" w:rsidRPr="00DC78E1" w:rsidRDefault="00DC78E1" w:rsidP="00DC78E1">
      <w:pPr>
        <w:spacing w:after="0" w:line="240" w:lineRule="auto"/>
        <w:ind w:left="562"/>
        <w:jc w:val="both"/>
        <w:rPr>
          <w:rFonts w:ascii="Times New Roman" w:hAnsi="Times New Roman" w:cs="Times New Roman"/>
          <w:lang w:val="en-GB"/>
        </w:rPr>
      </w:pPr>
    </w:p>
    <w:tbl>
      <w:tblPr>
        <w:tblW w:w="9315" w:type="dxa"/>
        <w:tblInd w:w="-3" w:type="dxa"/>
        <w:tblLayout w:type="fixed"/>
        <w:tblCellMar>
          <w:left w:w="107" w:type="dxa"/>
          <w:right w:w="107" w:type="dxa"/>
        </w:tblCellMar>
        <w:tblLook w:val="0000" w:firstRow="0" w:lastRow="0" w:firstColumn="0" w:lastColumn="0" w:noHBand="0" w:noVBand="0"/>
      </w:tblPr>
      <w:tblGrid>
        <w:gridCol w:w="3969"/>
        <w:gridCol w:w="1134"/>
        <w:gridCol w:w="270"/>
        <w:gridCol w:w="1134"/>
        <w:gridCol w:w="270"/>
        <w:gridCol w:w="1134"/>
        <w:gridCol w:w="270"/>
        <w:gridCol w:w="1134"/>
      </w:tblGrid>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At 1 January</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66,104</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64,372</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67"/>
              <w:rPr>
                <w:rFonts w:ascii="Times New Roman" w:hAnsi="Times New Roman" w:cs="Times New Roman"/>
                <w:lang w:val="en-GB"/>
              </w:rPr>
            </w:pPr>
            <w:r w:rsidRPr="00DC78E1">
              <w:rPr>
                <w:rFonts w:ascii="Times New Roman" w:hAnsi="Times New Roman" w:cs="Times New Roman"/>
                <w:lang w:val="en-GB"/>
              </w:rPr>
              <w:t>Charge to profit and loss account</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4,619</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5,609</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Amount written off</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(2,370)</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(2,598)</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Subsidiary disposed</w:t>
            </w: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(228)</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Exchange differences</w:t>
            </w:r>
          </w:p>
        </w:tc>
        <w:tc>
          <w:tcPr>
            <w:tcW w:w="1134" w:type="dxa"/>
            <w:tcBorders>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(294)</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(1,279)</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4"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r w:rsidR="00DC78E1" w:rsidRPr="00DC78E1" w:rsidTr="00CB2994">
        <w:tc>
          <w:tcPr>
            <w:tcW w:w="3969" w:type="dxa"/>
            <w:shd w:val="clear" w:color="auto" w:fill="auto"/>
          </w:tcPr>
          <w:p w:rsidR="00DC78E1" w:rsidRPr="00DC78E1" w:rsidRDefault="00DC78E1" w:rsidP="00DC78E1">
            <w:pPr>
              <w:spacing w:after="0" w:line="240" w:lineRule="auto"/>
              <w:ind w:left="570"/>
              <w:rPr>
                <w:rFonts w:ascii="Times New Roman" w:hAnsi="Times New Roman" w:cs="Times New Roman"/>
                <w:lang w:val="en-GB"/>
              </w:rPr>
            </w:pPr>
            <w:r w:rsidRPr="00DC78E1">
              <w:rPr>
                <w:rFonts w:ascii="Times New Roman" w:hAnsi="Times New Roman" w:cs="Times New Roman"/>
                <w:lang w:val="en-GB"/>
              </w:rPr>
              <w:t>At 31 December</w:t>
            </w:r>
          </w:p>
        </w:tc>
        <w:tc>
          <w:tcPr>
            <w:tcW w:w="1134" w:type="dxa"/>
            <w:tcBorders>
              <w:top w:val="single" w:sz="4" w:space="0" w:color="auto"/>
              <w:bottom w:val="single" w:sz="12"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bCs/>
                <w:lang w:val="en-GB"/>
              </w:rPr>
            </w:pPr>
            <w:r w:rsidRPr="00DC78E1">
              <w:rPr>
                <w:rFonts w:ascii="Times New Roman" w:hAnsi="Times New Roman" w:cs="Times New Roman"/>
                <w:b/>
                <w:bCs/>
                <w:lang w:val="en-GB"/>
              </w:rPr>
              <w:t>67,831</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12"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Cs/>
                <w:lang w:val="en-GB"/>
              </w:rPr>
            </w:pPr>
            <w:r w:rsidRPr="00DC78E1">
              <w:rPr>
                <w:rFonts w:ascii="Times New Roman" w:hAnsi="Times New Roman" w:cs="Times New Roman"/>
                <w:bCs/>
                <w:lang w:val="en-GB"/>
              </w:rPr>
              <w:t>66,104</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12"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b/>
                <w:lang w:val="en-GB"/>
              </w:rPr>
            </w:pPr>
            <w:r w:rsidRPr="00DC78E1">
              <w:rPr>
                <w:rFonts w:ascii="Times New Roman" w:hAnsi="Times New Roman" w:cs="Times New Roman"/>
                <w:b/>
                <w:lang w:val="en-GB"/>
              </w:rPr>
              <w:t>-</w:t>
            </w:r>
          </w:p>
        </w:tc>
        <w:tc>
          <w:tcPr>
            <w:tcW w:w="270" w:type="dxa"/>
            <w:shd w:val="clear" w:color="auto" w:fill="auto"/>
          </w:tcPr>
          <w:p w:rsidR="00DC78E1" w:rsidRPr="00DC78E1" w:rsidRDefault="00DC78E1" w:rsidP="00DC78E1">
            <w:pPr>
              <w:spacing w:after="0" w:line="240" w:lineRule="auto"/>
              <w:jc w:val="right"/>
              <w:rPr>
                <w:rFonts w:ascii="Times New Roman" w:hAnsi="Times New Roman" w:cs="Times New Roman"/>
                <w:lang w:val="en-GB"/>
              </w:rPr>
            </w:pPr>
          </w:p>
        </w:tc>
        <w:tc>
          <w:tcPr>
            <w:tcW w:w="1134" w:type="dxa"/>
            <w:tcBorders>
              <w:bottom w:val="single" w:sz="12" w:space="0" w:color="auto"/>
            </w:tcBorders>
            <w:shd w:val="clear" w:color="auto" w:fill="auto"/>
          </w:tcPr>
          <w:p w:rsidR="00DC78E1" w:rsidRPr="00DC78E1" w:rsidRDefault="00DC78E1" w:rsidP="00DC78E1">
            <w:pPr>
              <w:spacing w:after="0" w:line="240" w:lineRule="auto"/>
              <w:jc w:val="right"/>
              <w:rPr>
                <w:rFonts w:ascii="Times New Roman" w:hAnsi="Times New Roman" w:cs="Times New Roman"/>
                <w:lang w:val="en-GB"/>
              </w:rPr>
            </w:pPr>
            <w:r w:rsidRPr="00DC78E1">
              <w:rPr>
                <w:rFonts w:ascii="Times New Roman" w:hAnsi="Times New Roman" w:cs="Times New Roman"/>
                <w:lang w:val="en-GB"/>
              </w:rPr>
              <w:t>-</w:t>
            </w:r>
          </w:p>
        </w:tc>
      </w:tr>
    </w:tbl>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Default="004E24B4" w:rsidP="004E24B4">
      <w:pPr>
        <w:tabs>
          <w:tab w:val="left" w:pos="570"/>
        </w:tabs>
        <w:spacing w:after="0" w:line="240" w:lineRule="auto"/>
        <w:ind w:left="3"/>
        <w:rPr>
          <w:rFonts w:ascii="Times New Roman" w:hAnsi="Times New Roman" w:cs="Times New Roman"/>
          <w:b/>
          <w:lang w:val="en-GB"/>
        </w:rPr>
      </w:pPr>
    </w:p>
    <w:p w:rsidR="004E24B4" w:rsidRPr="004E24B4" w:rsidRDefault="004E24B4" w:rsidP="004E24B4">
      <w:pPr>
        <w:tabs>
          <w:tab w:val="left" w:pos="570"/>
        </w:tabs>
        <w:spacing w:after="0" w:line="240" w:lineRule="auto"/>
        <w:ind w:left="3"/>
        <w:rPr>
          <w:rFonts w:ascii="Times New Roman" w:hAnsi="Times New Roman" w:cs="Times New Roman"/>
          <w:b/>
          <w:lang w:val="en-GB"/>
        </w:rPr>
      </w:pPr>
      <w:r w:rsidRPr="004E24B4">
        <w:rPr>
          <w:rFonts w:ascii="Times New Roman" w:hAnsi="Times New Roman" w:cs="Times New Roman"/>
          <w:b/>
          <w:lang w:val="en-GB"/>
        </w:rPr>
        <w:lastRenderedPageBreak/>
        <w:t>17.</w:t>
      </w:r>
      <w:r w:rsidRPr="004E24B4">
        <w:rPr>
          <w:rFonts w:ascii="Times New Roman" w:hAnsi="Times New Roman" w:cs="Times New Roman"/>
          <w:b/>
          <w:lang w:val="en-GB"/>
        </w:rPr>
        <w:tab/>
      </w:r>
      <w:r>
        <w:rPr>
          <w:rFonts w:ascii="Times New Roman" w:hAnsi="Times New Roman" w:cs="Times New Roman"/>
          <w:b/>
          <w:lang w:val="en-GB"/>
        </w:rPr>
        <w:t>TRADE AND OTHER PAYABLES</w:t>
      </w:r>
    </w:p>
    <w:p w:rsidR="004E24B4" w:rsidRPr="004E24B4" w:rsidRDefault="004E24B4" w:rsidP="004E24B4">
      <w:pPr>
        <w:spacing w:after="0" w:line="240" w:lineRule="auto"/>
        <w:ind w:left="3"/>
        <w:rPr>
          <w:rFonts w:ascii="Times New Roman" w:hAnsi="Times New Roman" w:cs="Times New Roman"/>
          <w:bCs/>
          <w:lang w:val="en-GB"/>
        </w:rPr>
      </w:pPr>
    </w:p>
    <w:tbl>
      <w:tblPr>
        <w:tblW w:w="0" w:type="auto"/>
        <w:tblInd w:w="-3" w:type="dxa"/>
        <w:tblLayout w:type="fixed"/>
        <w:tblCellMar>
          <w:left w:w="107" w:type="dxa"/>
          <w:right w:w="107" w:type="dxa"/>
        </w:tblCellMar>
        <w:tblLook w:val="0000" w:firstRow="0" w:lastRow="0" w:firstColumn="0" w:lastColumn="0" w:noHBand="0" w:noVBand="0"/>
      </w:tblPr>
      <w:tblGrid>
        <w:gridCol w:w="3969"/>
        <w:gridCol w:w="1134"/>
        <w:gridCol w:w="284"/>
        <w:gridCol w:w="1134"/>
        <w:gridCol w:w="284"/>
        <w:gridCol w:w="1134"/>
        <w:gridCol w:w="284"/>
        <w:gridCol w:w="1134"/>
      </w:tblGrid>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p>
        </w:tc>
        <w:tc>
          <w:tcPr>
            <w:tcW w:w="2552" w:type="dxa"/>
            <w:gridSpan w:val="3"/>
            <w:shd w:val="clear" w:color="auto" w:fill="auto"/>
          </w:tcPr>
          <w:p w:rsidR="004E24B4" w:rsidRPr="004E24B4" w:rsidRDefault="004E24B4" w:rsidP="004E24B4">
            <w:pPr>
              <w:pStyle w:val="Heading8"/>
              <w:spacing w:line="240" w:lineRule="auto"/>
              <w:rPr>
                <w:sz w:val="22"/>
                <w:szCs w:val="22"/>
              </w:rPr>
            </w:pPr>
            <w:r w:rsidRPr="004E24B4">
              <w:rPr>
                <w:sz w:val="22"/>
                <w:szCs w:val="22"/>
              </w:rPr>
              <w:t xml:space="preserve">                    Group</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2552" w:type="dxa"/>
            <w:gridSpan w:val="3"/>
            <w:shd w:val="clear" w:color="auto" w:fill="auto"/>
          </w:tcPr>
          <w:p w:rsidR="004E24B4" w:rsidRPr="004E24B4" w:rsidRDefault="004E24B4" w:rsidP="004E24B4">
            <w:pPr>
              <w:pStyle w:val="Heading8"/>
              <w:spacing w:line="240" w:lineRule="auto"/>
              <w:rPr>
                <w:sz w:val="22"/>
                <w:szCs w:val="22"/>
              </w:rPr>
            </w:pPr>
            <w:r w:rsidRPr="004E24B4">
              <w:rPr>
                <w:sz w:val="22"/>
                <w:szCs w:val="22"/>
              </w:rPr>
              <w:t xml:space="preserve">                  Company</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p>
          <w:p w:rsidR="004E24B4" w:rsidRPr="004E24B4" w:rsidRDefault="004E24B4" w:rsidP="004E24B4">
            <w:pPr>
              <w:spacing w:after="0" w:line="240" w:lineRule="auto"/>
              <w:ind w:left="570"/>
              <w:rPr>
                <w:rFonts w:ascii="Times New Roman" w:hAnsi="Times New Roman" w:cs="Times New Roman"/>
                <w:lang w:val="en-GB"/>
              </w:rPr>
            </w:pPr>
          </w:p>
          <w:p w:rsidR="004E24B4" w:rsidRPr="004E24B4" w:rsidRDefault="004E24B4" w:rsidP="004E24B4">
            <w:pPr>
              <w:spacing w:after="0" w:line="240" w:lineRule="auto"/>
              <w:ind w:left="570"/>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lang w:val="en-GB"/>
              </w:rPr>
            </w:pPr>
            <w:r w:rsidRPr="004E24B4">
              <w:rPr>
                <w:rFonts w:ascii="Times New Roman" w:hAnsi="Times New Roman" w:cs="Times New Roman"/>
                <w:b/>
                <w:lang w:val="en-GB"/>
              </w:rPr>
              <w:t>2014</w:t>
            </w:r>
          </w:p>
          <w:p w:rsidR="004E24B4" w:rsidRPr="004E24B4" w:rsidRDefault="004E24B4" w:rsidP="004E24B4">
            <w:pPr>
              <w:spacing w:after="0" w:line="240" w:lineRule="auto"/>
              <w:jc w:val="right"/>
              <w:rPr>
                <w:rFonts w:ascii="Times New Roman" w:hAnsi="Times New Roman" w:cs="Times New Roman"/>
                <w:b/>
                <w:lang w:val="en-GB"/>
              </w:rPr>
            </w:pPr>
            <w:r w:rsidRPr="004E24B4">
              <w:rPr>
                <w:rFonts w:ascii="Times New Roman" w:hAnsi="Times New Roman" w:cs="Times New Roman"/>
                <w:b/>
                <w:lang w:val="en-GB"/>
              </w:rPr>
              <w:t>$’000</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2013</w:t>
            </w:r>
          </w:p>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$’000</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lang w:val="en-GB"/>
              </w:rPr>
            </w:pPr>
            <w:r w:rsidRPr="004E24B4">
              <w:rPr>
                <w:rFonts w:ascii="Times New Roman" w:hAnsi="Times New Roman" w:cs="Times New Roman"/>
                <w:b/>
                <w:lang w:val="en-GB"/>
              </w:rPr>
              <w:t>2014</w:t>
            </w:r>
          </w:p>
          <w:p w:rsidR="004E24B4" w:rsidRPr="004E24B4" w:rsidRDefault="004E24B4" w:rsidP="004E24B4">
            <w:pPr>
              <w:spacing w:after="0" w:line="240" w:lineRule="auto"/>
              <w:jc w:val="right"/>
              <w:rPr>
                <w:rFonts w:ascii="Times New Roman" w:hAnsi="Times New Roman" w:cs="Times New Roman"/>
                <w:b/>
                <w:lang w:val="en-GB"/>
              </w:rPr>
            </w:pPr>
            <w:r w:rsidRPr="004E24B4">
              <w:rPr>
                <w:rFonts w:ascii="Times New Roman" w:hAnsi="Times New Roman" w:cs="Times New Roman"/>
                <w:b/>
                <w:lang w:val="en-GB"/>
              </w:rPr>
              <w:t>$’000</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2013</w:t>
            </w:r>
          </w:p>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$’000</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Trade creditors</w:t>
            </w: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850,953</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682,357</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38</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Customers' advances</w:t>
            </w:r>
          </w:p>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 xml:space="preserve">  and deposits</w:t>
            </w: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p>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98,334</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p>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74,999</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p>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57</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p>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57</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Derivative financial</w:t>
            </w:r>
          </w:p>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 xml:space="preserve">  instruments (Note 33)</w:t>
            </w: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p>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141,422</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p>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51,720</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p>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90,665</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p>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26,950</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Sundry creditors</w:t>
            </w: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1,000,570</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754,078</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3,404</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16,905</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Accrued operating expenses</w:t>
            </w: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2,720,461</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2,305,512</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136,798</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90,980</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Advances from</w:t>
            </w:r>
          </w:p>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 xml:space="preserve">  non-controlling shareholders</w:t>
            </w: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p>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361,795</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p>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337,410</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p>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p>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Retention monies</w:t>
            </w: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132,489</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119,756</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r w:rsidRPr="004E24B4">
              <w:rPr>
                <w:rFonts w:ascii="Times New Roman" w:hAnsi="Times New Roman" w:cs="Times New Roman"/>
                <w:lang w:val="en-GB"/>
              </w:rPr>
              <w:t>Interest payables</w:t>
            </w:r>
          </w:p>
        </w:tc>
        <w:tc>
          <w:tcPr>
            <w:tcW w:w="1134" w:type="dxa"/>
            <w:tcBorders>
              <w:bottom w:val="single" w:sz="4" w:space="0" w:color="auto"/>
            </w:tcBorders>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17,243</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tcBorders>
              <w:bottom w:val="single" w:sz="4" w:space="0" w:color="auto"/>
            </w:tcBorders>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17,131</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tcBorders>
              <w:bottom w:val="single" w:sz="4" w:space="0" w:color="auto"/>
            </w:tcBorders>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3,472</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tcBorders>
              <w:bottom w:val="single" w:sz="4" w:space="0" w:color="auto"/>
            </w:tcBorders>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3,505</w:t>
            </w:r>
          </w:p>
        </w:tc>
      </w:tr>
      <w:tr w:rsidR="004E24B4" w:rsidRPr="004E24B4" w:rsidTr="00CB2994">
        <w:tc>
          <w:tcPr>
            <w:tcW w:w="3969" w:type="dxa"/>
            <w:shd w:val="clear" w:color="auto" w:fill="auto"/>
          </w:tcPr>
          <w:p w:rsidR="004E24B4" w:rsidRPr="004E24B4" w:rsidRDefault="004E24B4" w:rsidP="004E24B4">
            <w:pPr>
              <w:spacing w:after="0" w:line="240" w:lineRule="auto"/>
              <w:ind w:left="570"/>
              <w:rPr>
                <w:rFonts w:ascii="Times New Roman" w:hAnsi="Times New Roman" w:cs="Times New Roman"/>
                <w:lang w:val="en-GB"/>
              </w:rPr>
            </w:pPr>
          </w:p>
        </w:tc>
        <w:tc>
          <w:tcPr>
            <w:tcW w:w="1134" w:type="dxa"/>
            <w:tcBorders>
              <w:top w:val="single" w:sz="4" w:space="0" w:color="auto"/>
              <w:bottom w:val="single" w:sz="12" w:space="0" w:color="000000"/>
            </w:tcBorders>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5,323,267</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tcBorders>
              <w:top w:val="single" w:sz="4" w:space="0" w:color="auto"/>
              <w:bottom w:val="single" w:sz="12" w:space="0" w:color="000000"/>
            </w:tcBorders>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4,342,963</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tcBorders>
              <w:top w:val="single" w:sz="4" w:space="0" w:color="auto"/>
              <w:bottom w:val="single" w:sz="12" w:space="0" w:color="000000"/>
            </w:tcBorders>
            <w:shd w:val="clear" w:color="auto" w:fill="auto"/>
          </w:tcPr>
          <w:p w:rsidR="004E24B4" w:rsidRPr="004E24B4" w:rsidRDefault="004E24B4" w:rsidP="004E24B4">
            <w:pPr>
              <w:spacing w:after="0" w:line="240" w:lineRule="auto"/>
              <w:jc w:val="right"/>
              <w:rPr>
                <w:rFonts w:ascii="Times New Roman" w:hAnsi="Times New Roman" w:cs="Times New Roman"/>
                <w:b/>
                <w:bCs/>
                <w:lang w:val="en-GB"/>
              </w:rPr>
            </w:pPr>
            <w:r w:rsidRPr="004E24B4">
              <w:rPr>
                <w:rFonts w:ascii="Times New Roman" w:hAnsi="Times New Roman" w:cs="Times New Roman"/>
                <w:b/>
                <w:bCs/>
                <w:lang w:val="en-GB"/>
              </w:rPr>
              <w:t>234,396</w:t>
            </w:r>
          </w:p>
        </w:tc>
        <w:tc>
          <w:tcPr>
            <w:tcW w:w="284" w:type="dxa"/>
            <w:shd w:val="clear" w:color="auto" w:fill="auto"/>
          </w:tcPr>
          <w:p w:rsidR="004E24B4" w:rsidRPr="004E24B4" w:rsidRDefault="004E24B4" w:rsidP="004E24B4">
            <w:pPr>
              <w:spacing w:after="0" w:line="240" w:lineRule="auto"/>
              <w:jc w:val="right"/>
              <w:rPr>
                <w:rFonts w:ascii="Times New Roman" w:hAnsi="Times New Roman" w:cs="Times New Roman"/>
                <w:lang w:val="en-GB"/>
              </w:rPr>
            </w:pPr>
          </w:p>
        </w:tc>
        <w:tc>
          <w:tcPr>
            <w:tcW w:w="1134" w:type="dxa"/>
            <w:tcBorders>
              <w:top w:val="single" w:sz="4" w:space="0" w:color="auto"/>
              <w:bottom w:val="single" w:sz="12" w:space="0" w:color="000000"/>
            </w:tcBorders>
            <w:shd w:val="clear" w:color="auto" w:fill="auto"/>
          </w:tcPr>
          <w:p w:rsidR="004E24B4" w:rsidRPr="004E24B4" w:rsidRDefault="004E24B4" w:rsidP="004E24B4">
            <w:pPr>
              <w:spacing w:after="0" w:line="240" w:lineRule="auto"/>
              <w:jc w:val="right"/>
              <w:rPr>
                <w:rFonts w:ascii="Times New Roman" w:hAnsi="Times New Roman" w:cs="Times New Roman"/>
                <w:bCs/>
                <w:lang w:val="en-GB"/>
              </w:rPr>
            </w:pPr>
            <w:r w:rsidRPr="004E24B4">
              <w:rPr>
                <w:rFonts w:ascii="Times New Roman" w:hAnsi="Times New Roman" w:cs="Times New Roman"/>
                <w:bCs/>
                <w:lang w:val="en-GB"/>
              </w:rPr>
              <w:t>138,435</w:t>
            </w:r>
          </w:p>
        </w:tc>
      </w:tr>
    </w:tbl>
    <w:p w:rsidR="004E24B4" w:rsidRPr="004E24B4" w:rsidRDefault="004E24B4" w:rsidP="004E24B4">
      <w:pPr>
        <w:spacing w:after="0" w:line="240" w:lineRule="auto"/>
        <w:ind w:leftChars="258" w:left="569" w:hanging="1"/>
        <w:jc w:val="both"/>
        <w:rPr>
          <w:rFonts w:ascii="Times New Roman" w:hAnsi="Times New Roman" w:cs="Times New Roman"/>
          <w:lang w:val="en-GB"/>
        </w:rPr>
      </w:pPr>
    </w:p>
    <w:p w:rsidR="004E24B4" w:rsidRPr="004E24B4" w:rsidRDefault="004E24B4" w:rsidP="004E24B4">
      <w:pPr>
        <w:spacing w:after="0" w:line="240" w:lineRule="auto"/>
        <w:ind w:leftChars="258" w:left="569" w:hanging="1"/>
        <w:jc w:val="both"/>
        <w:rPr>
          <w:rFonts w:ascii="Times New Roman" w:hAnsi="Times New Roman" w:cs="Times New Roman"/>
          <w:lang w:val="en-GB"/>
        </w:rPr>
      </w:pPr>
    </w:p>
    <w:p w:rsidR="004E24B4" w:rsidRPr="004E24B4" w:rsidRDefault="004E24B4" w:rsidP="004E24B4">
      <w:pPr>
        <w:spacing w:after="0" w:line="240" w:lineRule="auto"/>
        <w:ind w:left="567"/>
        <w:jc w:val="both"/>
        <w:rPr>
          <w:rFonts w:ascii="Times New Roman" w:hAnsi="Times New Roman" w:cs="Times New Roman"/>
          <w:lang w:val="en-GB"/>
        </w:rPr>
      </w:pPr>
      <w:r w:rsidRPr="004E24B4">
        <w:rPr>
          <w:rFonts w:ascii="Times New Roman" w:hAnsi="Times New Roman" w:cs="Times New Roman"/>
          <w:lang w:val="en-GB"/>
        </w:rPr>
        <w:t>Advances from non-controlling shareholders of certain subsidiaries are unsecured and are repayable on demand.  Interest is charged at rates ranging from 0.93% to 12.00% (2013: 1.04% to 6.00%) per annum on interest-bearing loans.</w:t>
      </w:r>
    </w:p>
    <w:p w:rsidR="00FE0733" w:rsidRPr="004E24B4" w:rsidRDefault="00FE0733" w:rsidP="00DB1BCF">
      <w:pPr>
        <w:spacing w:after="0" w:line="240" w:lineRule="auto"/>
        <w:rPr>
          <w:rFonts w:ascii="Times New Roman" w:hAnsi="Times New Roman" w:cs="Times New Roman"/>
          <w:sz w:val="24"/>
          <w:szCs w:val="24"/>
          <w:lang w:val="en-GB"/>
        </w:rPr>
      </w:pPr>
    </w:p>
    <w:sectPr w:rsidR="00FE0733" w:rsidRPr="004E24B4">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44" w:rsidRDefault="00937744" w:rsidP="00172189">
      <w:pPr>
        <w:spacing w:after="0" w:line="240" w:lineRule="auto"/>
      </w:pPr>
      <w:r>
        <w:separator/>
      </w:r>
    </w:p>
  </w:endnote>
  <w:endnote w:type="continuationSeparator" w:id="0">
    <w:p w:rsidR="00937744" w:rsidRDefault="00937744" w:rsidP="0017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Default="00CB2994">
    <w:pPr>
      <w:pStyle w:val="Footer"/>
      <w:jc w:val="center"/>
    </w:pPr>
    <w:r>
      <w:rPr>
        <w:rStyle w:val="PageNumber"/>
      </w:rPr>
      <w:fldChar w:fldCharType="begin"/>
    </w:r>
    <w:r>
      <w:rPr>
        <w:rStyle w:val="PageNumber"/>
      </w:rPr>
      <w:instrText xml:space="preserve"> PAGE  </w:instrText>
    </w:r>
    <w:r>
      <w:rPr>
        <w:rStyle w:val="PageNumber"/>
      </w:rPr>
      <w:fldChar w:fldCharType="separate"/>
    </w:r>
    <w:r w:rsidR="007010A8">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44" w:rsidRDefault="00937744" w:rsidP="00172189">
      <w:pPr>
        <w:spacing w:after="0" w:line="240" w:lineRule="auto"/>
      </w:pPr>
      <w:r>
        <w:separator/>
      </w:r>
    </w:p>
  </w:footnote>
  <w:footnote w:type="continuationSeparator" w:id="0">
    <w:p w:rsidR="00937744" w:rsidRDefault="00937744" w:rsidP="00172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Default="009377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87" o:spid="_x0000_s2050" type="#_x0000_t136" style="position:absolute;margin-left:0;margin-top:0;width:643.2pt;height:20.1pt;rotation:315;z-index:-251655168;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Default="009377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88" o:spid="_x0000_s2051" type="#_x0000_t136" style="position:absolute;margin-left:0;margin-top:0;width:643.2pt;height:20.1pt;rotation:315;z-index:-251653120;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Pr="00172189" w:rsidRDefault="00937744">
    <w:pPr>
      <w:pStyle w:val="Header"/>
      <w:rPr>
        <w:b/>
        <w:bCs/>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86" o:spid="_x0000_s2049" type="#_x0000_t136" style="position:absolute;margin-left:0;margin-top:0;width:643.2pt;height:20.1pt;rotation:315;z-index:-251657216;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Default="009377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90" o:spid="_x0000_s2053" type="#_x0000_t136" style="position:absolute;margin-left:0;margin-top:0;width:643.2pt;height:20.1pt;rotation:315;z-index:-251649024;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Pr="00EB29F7" w:rsidRDefault="00937744" w:rsidP="00CB2994">
    <w:pPr>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91" o:spid="_x0000_s2054" type="#_x0000_t136" style="position:absolute;margin-left:0;margin-top:0;width:643.2pt;height:20.1pt;rotation:315;z-index:-251646976;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Pr="009B04F4" w:rsidRDefault="00937744" w:rsidP="00CB29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89" o:spid="_x0000_s2052" type="#_x0000_t136" style="position:absolute;margin-left:0;margin-top:0;width:643.2pt;height:20.1pt;rotation:315;z-index:-251651072;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Default="009377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93" o:spid="_x0000_s2056" type="#_x0000_t136" style="position:absolute;margin-left:0;margin-top:0;width:643.2pt;height:20.1pt;rotation:315;z-index:-251642880;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Pr="00EB29F7" w:rsidRDefault="00937744" w:rsidP="00CB2994">
    <w:pPr>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94" o:spid="_x0000_s2057" type="#_x0000_t136" style="position:absolute;margin-left:0;margin-top:0;width:643.2pt;height:20.1pt;rotation:315;z-index:-251640832;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94" w:rsidRPr="009B04F4" w:rsidRDefault="00937744" w:rsidP="00CB29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692" o:spid="_x0000_s2055" type="#_x0000_t136" style="position:absolute;margin-left:0;margin-top:0;width:643.2pt;height:20.1pt;rotation:315;z-index:-251644928;mso-position-horizontal:center;mso-position-horizontal-relative:margin;mso-position-vertical:center;mso-position-vertical-relative:margin" o:allowincell="f" fillcolor="#7f7f7f [1612]" stroked="f">
          <v:fill opacity=".5"/>
          <v:textpath style="font-family:&quot;Times New Roman&quot;;font-size:1pt" string="Extract Sample of Financial Statements – For Seminar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151"/>
    <w:multiLevelType w:val="hybridMultilevel"/>
    <w:tmpl w:val="C7908B56"/>
    <w:lvl w:ilvl="0" w:tplc="188289E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32308"/>
    <w:multiLevelType w:val="singleLevel"/>
    <w:tmpl w:val="598A6772"/>
    <w:lvl w:ilvl="0">
      <w:start w:val="1"/>
      <w:numFmt w:val="lowerLetter"/>
      <w:lvlText w:val="(%1)"/>
      <w:lvlJc w:val="left"/>
      <w:pPr>
        <w:tabs>
          <w:tab w:val="num" w:pos="570"/>
        </w:tabs>
        <w:ind w:left="570" w:hanging="570"/>
      </w:pPr>
      <w:rPr>
        <w:rFonts w:hint="default"/>
      </w:rPr>
    </w:lvl>
  </w:abstractNum>
  <w:abstractNum w:abstractNumId="2">
    <w:nsid w:val="05C91B82"/>
    <w:multiLevelType w:val="hybridMultilevel"/>
    <w:tmpl w:val="DC66CC40"/>
    <w:lvl w:ilvl="0" w:tplc="E3D29D38">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D04A51"/>
    <w:multiLevelType w:val="hybridMultilevel"/>
    <w:tmpl w:val="2150417C"/>
    <w:lvl w:ilvl="0" w:tplc="40EAAFA6">
      <w:start w:val="1"/>
      <w:numFmt w:val="lowerLetter"/>
      <w:lvlText w:val="(%1)"/>
      <w:lvlJc w:val="left"/>
      <w:pPr>
        <w:tabs>
          <w:tab w:val="num" w:pos="893"/>
        </w:tabs>
        <w:ind w:left="893" w:hanging="360"/>
      </w:pPr>
      <w:rPr>
        <w:rFonts w:hint="default"/>
      </w:rPr>
    </w:lvl>
    <w:lvl w:ilvl="1" w:tplc="04090019" w:tentative="1">
      <w:start w:val="1"/>
      <w:numFmt w:val="lowerLetter"/>
      <w:lvlText w:val="%2."/>
      <w:lvlJc w:val="left"/>
      <w:pPr>
        <w:tabs>
          <w:tab w:val="num" w:pos="1613"/>
        </w:tabs>
        <w:ind w:left="1613" w:hanging="360"/>
      </w:pPr>
    </w:lvl>
    <w:lvl w:ilvl="2" w:tplc="0409001B" w:tentative="1">
      <w:start w:val="1"/>
      <w:numFmt w:val="lowerRoman"/>
      <w:lvlText w:val="%3."/>
      <w:lvlJc w:val="right"/>
      <w:pPr>
        <w:tabs>
          <w:tab w:val="num" w:pos="2333"/>
        </w:tabs>
        <w:ind w:left="2333" w:hanging="180"/>
      </w:pPr>
    </w:lvl>
    <w:lvl w:ilvl="3" w:tplc="0409000F" w:tentative="1">
      <w:start w:val="1"/>
      <w:numFmt w:val="decimal"/>
      <w:lvlText w:val="%4."/>
      <w:lvlJc w:val="left"/>
      <w:pPr>
        <w:tabs>
          <w:tab w:val="num" w:pos="3053"/>
        </w:tabs>
        <w:ind w:left="3053" w:hanging="360"/>
      </w:pPr>
    </w:lvl>
    <w:lvl w:ilvl="4" w:tplc="04090019" w:tentative="1">
      <w:start w:val="1"/>
      <w:numFmt w:val="lowerLetter"/>
      <w:lvlText w:val="%5."/>
      <w:lvlJc w:val="left"/>
      <w:pPr>
        <w:tabs>
          <w:tab w:val="num" w:pos="3773"/>
        </w:tabs>
        <w:ind w:left="3773" w:hanging="360"/>
      </w:pPr>
    </w:lvl>
    <w:lvl w:ilvl="5" w:tplc="0409001B" w:tentative="1">
      <w:start w:val="1"/>
      <w:numFmt w:val="lowerRoman"/>
      <w:lvlText w:val="%6."/>
      <w:lvlJc w:val="right"/>
      <w:pPr>
        <w:tabs>
          <w:tab w:val="num" w:pos="4493"/>
        </w:tabs>
        <w:ind w:left="4493" w:hanging="180"/>
      </w:pPr>
    </w:lvl>
    <w:lvl w:ilvl="6" w:tplc="0409000F" w:tentative="1">
      <w:start w:val="1"/>
      <w:numFmt w:val="decimal"/>
      <w:lvlText w:val="%7."/>
      <w:lvlJc w:val="left"/>
      <w:pPr>
        <w:tabs>
          <w:tab w:val="num" w:pos="5213"/>
        </w:tabs>
        <w:ind w:left="5213" w:hanging="360"/>
      </w:pPr>
    </w:lvl>
    <w:lvl w:ilvl="7" w:tplc="04090019" w:tentative="1">
      <w:start w:val="1"/>
      <w:numFmt w:val="lowerLetter"/>
      <w:lvlText w:val="%8."/>
      <w:lvlJc w:val="left"/>
      <w:pPr>
        <w:tabs>
          <w:tab w:val="num" w:pos="5933"/>
        </w:tabs>
        <w:ind w:left="5933" w:hanging="360"/>
      </w:pPr>
    </w:lvl>
    <w:lvl w:ilvl="8" w:tplc="0409001B" w:tentative="1">
      <w:start w:val="1"/>
      <w:numFmt w:val="lowerRoman"/>
      <w:lvlText w:val="%9."/>
      <w:lvlJc w:val="right"/>
      <w:pPr>
        <w:tabs>
          <w:tab w:val="num" w:pos="6653"/>
        </w:tabs>
        <w:ind w:left="6653" w:hanging="180"/>
      </w:pPr>
    </w:lvl>
  </w:abstractNum>
  <w:abstractNum w:abstractNumId="4">
    <w:nsid w:val="0EB906B8"/>
    <w:multiLevelType w:val="hybridMultilevel"/>
    <w:tmpl w:val="24A63F84"/>
    <w:lvl w:ilvl="0" w:tplc="21562BA0">
      <w:start w:val="1"/>
      <w:numFmt w:val="bullet"/>
      <w:lvlText w:val=""/>
      <w:lvlJc w:val="left"/>
      <w:pPr>
        <w:tabs>
          <w:tab w:val="num" w:pos="1474"/>
        </w:tabs>
        <w:ind w:left="1474" w:hanging="397"/>
      </w:pPr>
      <w:rPr>
        <w:rFonts w:ascii="Symbol" w:hAnsi="Symbol" w:hint="default"/>
        <w:b w:val="0"/>
        <w:i w:val="0"/>
        <w:sz w:val="20"/>
      </w:rPr>
    </w:lvl>
    <w:lvl w:ilvl="1" w:tplc="04090003" w:tentative="1">
      <w:start w:val="1"/>
      <w:numFmt w:val="bullet"/>
      <w:lvlText w:val="o"/>
      <w:lvlJc w:val="left"/>
      <w:pPr>
        <w:tabs>
          <w:tab w:val="num" w:pos="2517"/>
        </w:tabs>
        <w:ind w:left="2517" w:hanging="360"/>
      </w:pPr>
      <w:rPr>
        <w:rFonts w:ascii="Courier New" w:hAnsi="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5">
    <w:nsid w:val="14704AC9"/>
    <w:multiLevelType w:val="hybridMultilevel"/>
    <w:tmpl w:val="0D723118"/>
    <w:lvl w:ilvl="0" w:tplc="5D82DD08">
      <w:start w:val="1"/>
      <w:numFmt w:val="lowerLetter"/>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6">
    <w:nsid w:val="14A77641"/>
    <w:multiLevelType w:val="hybridMultilevel"/>
    <w:tmpl w:val="94483366"/>
    <w:lvl w:ilvl="0" w:tplc="865017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062874"/>
    <w:multiLevelType w:val="hybridMultilevel"/>
    <w:tmpl w:val="D8D024AC"/>
    <w:lvl w:ilvl="0" w:tplc="AC56D382">
      <w:start w:val="1"/>
      <w:numFmt w:val="lowerLetter"/>
      <w:lvlText w:val="(%1)"/>
      <w:lvlJc w:val="left"/>
      <w:pPr>
        <w:tabs>
          <w:tab w:val="num" w:pos="1143"/>
        </w:tabs>
        <w:ind w:left="1143" w:hanging="57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8">
    <w:nsid w:val="24993A24"/>
    <w:multiLevelType w:val="hybridMultilevel"/>
    <w:tmpl w:val="D828192A"/>
    <w:lvl w:ilvl="0" w:tplc="131C5604">
      <w:start w:val="1"/>
      <w:numFmt w:val="lowerLetter"/>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25AD1ACB"/>
    <w:multiLevelType w:val="hybridMultilevel"/>
    <w:tmpl w:val="7FBCDF24"/>
    <w:lvl w:ilvl="0" w:tplc="857E9B04">
      <w:start w:val="9"/>
      <w:numFmt w:val="lowerLetter"/>
      <w:lvlText w:val="(%1)"/>
      <w:lvlJc w:val="left"/>
      <w:pPr>
        <w:tabs>
          <w:tab w:val="num" w:pos="1494"/>
        </w:tabs>
        <w:ind w:left="1494" w:hanging="360"/>
      </w:pPr>
      <w:rPr>
        <w:rFonts w:hint="default"/>
      </w:rPr>
    </w:lvl>
    <w:lvl w:ilvl="1" w:tplc="E200B60C">
      <w:start w:val="2"/>
      <w:numFmt w:val="lowerRoman"/>
      <w:lvlText w:val="(%2)"/>
      <w:lvlJc w:val="left"/>
      <w:pPr>
        <w:tabs>
          <w:tab w:val="num" w:pos="2574"/>
        </w:tabs>
        <w:ind w:left="2574" w:hanging="720"/>
      </w:pPr>
      <w:rPr>
        <w:rFonts w:hint="default"/>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0">
    <w:nsid w:val="2BB33EFD"/>
    <w:multiLevelType w:val="hybridMultilevel"/>
    <w:tmpl w:val="F380F8AC"/>
    <w:lvl w:ilvl="0" w:tplc="DEFC0E7C">
      <w:start w:val="3"/>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2D4B5A8D"/>
    <w:multiLevelType w:val="multilevel"/>
    <w:tmpl w:val="E4A08892"/>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2">
    <w:nsid w:val="2FF7510A"/>
    <w:multiLevelType w:val="singleLevel"/>
    <w:tmpl w:val="F9BA1320"/>
    <w:lvl w:ilvl="0">
      <w:start w:val="1"/>
      <w:numFmt w:val="bullet"/>
      <w:lvlText w:val=""/>
      <w:lvlJc w:val="left"/>
      <w:pPr>
        <w:tabs>
          <w:tab w:val="num" w:pos="432"/>
        </w:tabs>
        <w:ind w:left="432" w:hanging="432"/>
      </w:pPr>
      <w:rPr>
        <w:rFonts w:ascii="Symbol" w:hAnsi="Symbol" w:hint="default"/>
        <w:sz w:val="20"/>
      </w:rPr>
    </w:lvl>
  </w:abstractNum>
  <w:abstractNum w:abstractNumId="13">
    <w:nsid w:val="3B4A37CE"/>
    <w:multiLevelType w:val="hybridMultilevel"/>
    <w:tmpl w:val="9836FBE0"/>
    <w:lvl w:ilvl="0" w:tplc="BEB49F88">
      <w:start w:val="1"/>
      <w:numFmt w:val="lowerLetter"/>
      <w:lvlText w:val="(%1)"/>
      <w:lvlJc w:val="left"/>
      <w:pPr>
        <w:tabs>
          <w:tab w:val="num" w:pos="1437"/>
        </w:tabs>
        <w:ind w:left="1437" w:hanging="87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3C041B85"/>
    <w:multiLevelType w:val="hybridMultilevel"/>
    <w:tmpl w:val="42A069D4"/>
    <w:lvl w:ilvl="0" w:tplc="93467AE6">
      <w:start w:val="1"/>
      <w:numFmt w:val="lowerLetter"/>
      <w:lvlText w:val="(%1)"/>
      <w:lvlJc w:val="left"/>
      <w:pPr>
        <w:tabs>
          <w:tab w:val="num" w:pos="1137"/>
        </w:tabs>
        <w:ind w:left="1137" w:hanging="570"/>
      </w:pPr>
      <w:rPr>
        <w:rFonts w:hint="default"/>
        <w:u w:val="none"/>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3CBD533C"/>
    <w:multiLevelType w:val="singleLevel"/>
    <w:tmpl w:val="F1747D7E"/>
    <w:lvl w:ilvl="0">
      <w:start w:val="11"/>
      <w:numFmt w:val="bullet"/>
      <w:lvlText w:val="-"/>
      <w:lvlJc w:val="left"/>
      <w:pPr>
        <w:tabs>
          <w:tab w:val="num" w:pos="2242"/>
        </w:tabs>
        <w:ind w:left="2242" w:hanging="540"/>
      </w:pPr>
      <w:rPr>
        <w:rFonts w:hint="default"/>
      </w:rPr>
    </w:lvl>
  </w:abstractNum>
  <w:abstractNum w:abstractNumId="16">
    <w:nsid w:val="431B254C"/>
    <w:multiLevelType w:val="singleLevel"/>
    <w:tmpl w:val="F9BA1320"/>
    <w:lvl w:ilvl="0">
      <w:start w:val="1"/>
      <w:numFmt w:val="bullet"/>
      <w:lvlText w:val=""/>
      <w:lvlJc w:val="left"/>
      <w:pPr>
        <w:tabs>
          <w:tab w:val="num" w:pos="432"/>
        </w:tabs>
        <w:ind w:left="432" w:hanging="432"/>
      </w:pPr>
      <w:rPr>
        <w:rFonts w:ascii="Symbol" w:hAnsi="Symbol" w:hint="default"/>
        <w:sz w:val="20"/>
      </w:rPr>
    </w:lvl>
  </w:abstractNum>
  <w:abstractNum w:abstractNumId="17">
    <w:nsid w:val="46F16110"/>
    <w:multiLevelType w:val="hybridMultilevel"/>
    <w:tmpl w:val="E4A08892"/>
    <w:lvl w:ilvl="0" w:tplc="959CF6CE">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nsid w:val="47542B67"/>
    <w:multiLevelType w:val="hybridMultilevel"/>
    <w:tmpl w:val="EF4CCFF0"/>
    <w:lvl w:ilvl="0" w:tplc="71E49E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8EB16E9"/>
    <w:multiLevelType w:val="singleLevel"/>
    <w:tmpl w:val="552E5644"/>
    <w:lvl w:ilvl="0">
      <w:numFmt w:val="bullet"/>
      <w:lvlText w:val="-"/>
      <w:lvlJc w:val="left"/>
      <w:pPr>
        <w:tabs>
          <w:tab w:val="num" w:pos="900"/>
        </w:tabs>
        <w:ind w:left="900" w:hanging="360"/>
      </w:pPr>
      <w:rPr>
        <w:rFonts w:hint="default"/>
      </w:rPr>
    </w:lvl>
  </w:abstractNum>
  <w:abstractNum w:abstractNumId="20">
    <w:nsid w:val="4C4241F4"/>
    <w:multiLevelType w:val="hybridMultilevel"/>
    <w:tmpl w:val="F2A0A3A4"/>
    <w:lvl w:ilvl="0" w:tplc="BB8698A2">
      <w:start w:val="9"/>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4CAD5A8E"/>
    <w:multiLevelType w:val="hybridMultilevel"/>
    <w:tmpl w:val="D828192A"/>
    <w:lvl w:ilvl="0" w:tplc="131C5604">
      <w:start w:val="1"/>
      <w:numFmt w:val="lowerLetter"/>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0B57EFA"/>
    <w:multiLevelType w:val="hybridMultilevel"/>
    <w:tmpl w:val="7FA09344"/>
    <w:lvl w:ilvl="0" w:tplc="09126594">
      <w:start w:val="6"/>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nsid w:val="51DB7B7D"/>
    <w:multiLevelType w:val="hybridMultilevel"/>
    <w:tmpl w:val="0A0CBE26"/>
    <w:lvl w:ilvl="0" w:tplc="3B3AB36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nsid w:val="527F0770"/>
    <w:multiLevelType w:val="hybridMultilevel"/>
    <w:tmpl w:val="184C630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5">
    <w:nsid w:val="54C26DAD"/>
    <w:multiLevelType w:val="hybridMultilevel"/>
    <w:tmpl w:val="76122696"/>
    <w:lvl w:ilvl="0" w:tplc="381AA752">
      <w:start w:val="3"/>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nsid w:val="55F9023C"/>
    <w:multiLevelType w:val="hybridMultilevel"/>
    <w:tmpl w:val="7982E0E8"/>
    <w:lvl w:ilvl="0" w:tplc="B524DC5C">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nsid w:val="58690E0E"/>
    <w:multiLevelType w:val="hybridMultilevel"/>
    <w:tmpl w:val="027A73BC"/>
    <w:lvl w:ilvl="0" w:tplc="59988C7C">
      <w:start w:val="1"/>
      <w:numFmt w:val="lowerLetter"/>
      <w:lvlText w:val="(%1)"/>
      <w:lvlJc w:val="left"/>
      <w:pPr>
        <w:tabs>
          <w:tab w:val="num" w:pos="358"/>
        </w:tabs>
        <w:ind w:left="358" w:hanging="360"/>
      </w:pPr>
      <w:rPr>
        <w:rFonts w:hint="default"/>
        <w:u w:val="none"/>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1798"/>
        </w:tabs>
        <w:ind w:left="1798" w:hanging="180"/>
      </w:p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abstractNum w:abstractNumId="28">
    <w:nsid w:val="591B2360"/>
    <w:multiLevelType w:val="hybridMultilevel"/>
    <w:tmpl w:val="021422AE"/>
    <w:lvl w:ilvl="0" w:tplc="448887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16772"/>
    <w:multiLevelType w:val="hybridMultilevel"/>
    <w:tmpl w:val="1CF2C524"/>
    <w:lvl w:ilvl="0" w:tplc="9138B07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4571E53"/>
    <w:multiLevelType w:val="singleLevel"/>
    <w:tmpl w:val="552E5644"/>
    <w:lvl w:ilvl="0">
      <w:numFmt w:val="bullet"/>
      <w:lvlText w:val="-"/>
      <w:lvlJc w:val="left"/>
      <w:pPr>
        <w:tabs>
          <w:tab w:val="num" w:pos="900"/>
        </w:tabs>
        <w:ind w:left="900" w:hanging="360"/>
      </w:pPr>
      <w:rPr>
        <w:rFonts w:hint="default"/>
      </w:rPr>
    </w:lvl>
  </w:abstractNum>
  <w:abstractNum w:abstractNumId="31">
    <w:nsid w:val="64B010C5"/>
    <w:multiLevelType w:val="singleLevel"/>
    <w:tmpl w:val="0B784F82"/>
    <w:lvl w:ilvl="0">
      <w:start w:val="6"/>
      <w:numFmt w:val="bullet"/>
      <w:lvlText w:val="-"/>
      <w:lvlJc w:val="left"/>
      <w:pPr>
        <w:tabs>
          <w:tab w:val="num" w:pos="1137"/>
        </w:tabs>
        <w:ind w:left="1137" w:hanging="570"/>
      </w:pPr>
      <w:rPr>
        <w:rFonts w:hint="default"/>
      </w:rPr>
    </w:lvl>
  </w:abstractNum>
  <w:abstractNum w:abstractNumId="32">
    <w:nsid w:val="65331880"/>
    <w:multiLevelType w:val="hybridMultilevel"/>
    <w:tmpl w:val="4DFC2480"/>
    <w:lvl w:ilvl="0" w:tplc="131C5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F56AA"/>
    <w:multiLevelType w:val="hybridMultilevel"/>
    <w:tmpl w:val="83F4C130"/>
    <w:lvl w:ilvl="0" w:tplc="306C0836">
      <w:start w:val="1"/>
      <w:numFmt w:val="lowerLetter"/>
      <w:lvlText w:val="(%1)"/>
      <w:lvlJc w:val="left"/>
      <w:pPr>
        <w:tabs>
          <w:tab w:val="num" w:pos="1131"/>
        </w:tabs>
        <w:ind w:left="1131" w:hanging="564"/>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4">
    <w:nsid w:val="67BD1BC3"/>
    <w:multiLevelType w:val="hybridMultilevel"/>
    <w:tmpl w:val="ABCE799C"/>
    <w:lvl w:ilvl="0" w:tplc="328CA5A2">
      <w:start w:val="1"/>
      <w:numFmt w:val="lowerLetter"/>
      <w:lvlText w:val="(%1)"/>
      <w:lvlJc w:val="left"/>
      <w:pPr>
        <w:tabs>
          <w:tab w:val="num" w:pos="1143"/>
        </w:tabs>
        <w:ind w:left="1143" w:hanging="57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35">
    <w:nsid w:val="6DF80B98"/>
    <w:multiLevelType w:val="hybridMultilevel"/>
    <w:tmpl w:val="1068DA24"/>
    <w:lvl w:ilvl="0" w:tplc="E5906F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7F6692B"/>
    <w:multiLevelType w:val="hybridMultilevel"/>
    <w:tmpl w:val="B7828B1A"/>
    <w:lvl w:ilvl="0" w:tplc="8934205C">
      <w:start w:val="5"/>
      <w:numFmt w:val="bullet"/>
      <w:lvlText w:val="-"/>
      <w:lvlJc w:val="left"/>
      <w:pPr>
        <w:tabs>
          <w:tab w:val="num" w:pos="1439"/>
        </w:tabs>
        <w:ind w:left="1439" w:hanging="360"/>
      </w:pPr>
      <w:rPr>
        <w:rFonts w:ascii="Times New Roman" w:eastAsia="Times New Roman" w:hAnsi="Times New Roman" w:cs="Times New Roman" w:hint="default"/>
      </w:rPr>
    </w:lvl>
    <w:lvl w:ilvl="1" w:tplc="04090003" w:tentative="1">
      <w:start w:val="1"/>
      <w:numFmt w:val="bullet"/>
      <w:lvlText w:val="o"/>
      <w:lvlJc w:val="left"/>
      <w:pPr>
        <w:tabs>
          <w:tab w:val="num" w:pos="2159"/>
        </w:tabs>
        <w:ind w:left="2159" w:hanging="360"/>
      </w:pPr>
      <w:rPr>
        <w:rFonts w:ascii="Courier New" w:hAnsi="Courier New" w:cs="Courier New" w:hint="default"/>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37">
    <w:nsid w:val="787F6676"/>
    <w:multiLevelType w:val="hybridMultilevel"/>
    <w:tmpl w:val="1E9CC3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6"/>
  </w:num>
  <w:num w:numId="2">
    <w:abstractNumId w:val="12"/>
  </w:num>
  <w:num w:numId="3">
    <w:abstractNumId w:val="31"/>
  </w:num>
  <w:num w:numId="4">
    <w:abstractNumId w:val="15"/>
  </w:num>
  <w:num w:numId="5">
    <w:abstractNumId w:val="19"/>
  </w:num>
  <w:num w:numId="6">
    <w:abstractNumId w:val="30"/>
  </w:num>
  <w:num w:numId="7">
    <w:abstractNumId w:val="1"/>
  </w:num>
  <w:num w:numId="8">
    <w:abstractNumId w:val="4"/>
  </w:num>
  <w:num w:numId="9">
    <w:abstractNumId w:val="14"/>
  </w:num>
  <w:num w:numId="10">
    <w:abstractNumId w:val="26"/>
  </w:num>
  <w:num w:numId="11">
    <w:abstractNumId w:val="3"/>
  </w:num>
  <w:num w:numId="12">
    <w:abstractNumId w:val="8"/>
  </w:num>
  <w:num w:numId="13">
    <w:abstractNumId w:val="2"/>
  </w:num>
  <w:num w:numId="14">
    <w:abstractNumId w:val="36"/>
  </w:num>
  <w:num w:numId="15">
    <w:abstractNumId w:val="35"/>
  </w:num>
  <w:num w:numId="16">
    <w:abstractNumId w:val="17"/>
  </w:num>
  <w:num w:numId="17">
    <w:abstractNumId w:val="11"/>
  </w:num>
  <w:num w:numId="18">
    <w:abstractNumId w:val="9"/>
  </w:num>
  <w:num w:numId="19">
    <w:abstractNumId w:val="34"/>
  </w:num>
  <w:num w:numId="20">
    <w:abstractNumId w:val="29"/>
  </w:num>
  <w:num w:numId="21">
    <w:abstractNumId w:val="22"/>
  </w:num>
  <w:num w:numId="22">
    <w:abstractNumId w:val="20"/>
  </w:num>
  <w:num w:numId="23">
    <w:abstractNumId w:val="10"/>
  </w:num>
  <w:num w:numId="24">
    <w:abstractNumId w:val="25"/>
  </w:num>
  <w:num w:numId="25">
    <w:abstractNumId w:val="5"/>
  </w:num>
  <w:num w:numId="26">
    <w:abstractNumId w:val="27"/>
  </w:num>
  <w:num w:numId="27">
    <w:abstractNumId w:val="23"/>
  </w:num>
  <w:num w:numId="28">
    <w:abstractNumId w:val="13"/>
  </w:num>
  <w:num w:numId="29">
    <w:abstractNumId w:val="33"/>
  </w:num>
  <w:num w:numId="30">
    <w:abstractNumId w:val="6"/>
  </w:num>
  <w:num w:numId="31">
    <w:abstractNumId w:val="18"/>
  </w:num>
  <w:num w:numId="32">
    <w:abstractNumId w:val="37"/>
  </w:num>
  <w:num w:numId="33">
    <w:abstractNumId w:val="28"/>
  </w:num>
  <w:num w:numId="34">
    <w:abstractNumId w:val="32"/>
  </w:num>
  <w:num w:numId="35">
    <w:abstractNumId w:val="21"/>
  </w:num>
  <w:num w:numId="36">
    <w:abstractNumId w:val="0"/>
  </w:num>
  <w:num w:numId="37">
    <w:abstractNumId w:val="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70"/>
    <w:rsid w:val="00054649"/>
    <w:rsid w:val="00120EAB"/>
    <w:rsid w:val="00172189"/>
    <w:rsid w:val="00381FB3"/>
    <w:rsid w:val="003B7EEC"/>
    <w:rsid w:val="003E3381"/>
    <w:rsid w:val="004534F0"/>
    <w:rsid w:val="004C7B48"/>
    <w:rsid w:val="004E01FC"/>
    <w:rsid w:val="004E1E35"/>
    <w:rsid w:val="004E24B4"/>
    <w:rsid w:val="004F5E4A"/>
    <w:rsid w:val="005A7869"/>
    <w:rsid w:val="005C69DE"/>
    <w:rsid w:val="007010A8"/>
    <w:rsid w:val="00776C69"/>
    <w:rsid w:val="007D55B6"/>
    <w:rsid w:val="00937744"/>
    <w:rsid w:val="00981872"/>
    <w:rsid w:val="00A37F49"/>
    <w:rsid w:val="00AE0170"/>
    <w:rsid w:val="00B16951"/>
    <w:rsid w:val="00B81810"/>
    <w:rsid w:val="00BE2249"/>
    <w:rsid w:val="00CB2994"/>
    <w:rsid w:val="00DB1BCF"/>
    <w:rsid w:val="00DC025F"/>
    <w:rsid w:val="00DC78E1"/>
    <w:rsid w:val="00E24C47"/>
    <w:rsid w:val="00F67528"/>
    <w:rsid w:val="00FC12B3"/>
    <w:rsid w:val="00FE073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7F49"/>
    <w:pPr>
      <w:keepNext/>
      <w:widowControl w:val="0"/>
      <w:tabs>
        <w:tab w:val="center" w:pos="4849"/>
        <w:tab w:val="left" w:pos="5160"/>
      </w:tabs>
      <w:spacing w:after="0" w:line="192" w:lineRule="auto"/>
      <w:jc w:val="center"/>
      <w:outlineLvl w:val="0"/>
    </w:pPr>
    <w:rPr>
      <w:rFonts w:ascii="Times New Roman" w:eastAsia="Times New Roman" w:hAnsi="Times New Roman" w:cs="Times New Roman"/>
      <w:b/>
      <w:snapToGrid w:val="0"/>
      <w:szCs w:val="20"/>
      <w:lang w:val="en-GB" w:eastAsia="en-US"/>
    </w:rPr>
  </w:style>
  <w:style w:type="paragraph" w:styleId="Heading2">
    <w:name w:val="heading 2"/>
    <w:basedOn w:val="Normal"/>
    <w:next w:val="Normal"/>
    <w:link w:val="Heading2Char"/>
    <w:qFormat/>
    <w:rsid w:val="00A37F49"/>
    <w:pPr>
      <w:keepNext/>
      <w:widowControl w:val="0"/>
      <w:tabs>
        <w:tab w:val="center" w:pos="4849"/>
        <w:tab w:val="left" w:pos="5160"/>
      </w:tabs>
      <w:spacing w:after="0" w:line="192" w:lineRule="auto"/>
      <w:jc w:val="center"/>
      <w:outlineLvl w:val="1"/>
    </w:pPr>
    <w:rPr>
      <w:rFonts w:ascii="Times New Roman" w:eastAsia="Times New Roman" w:hAnsi="Times New Roman" w:cs="Times New Roman"/>
      <w:snapToGrid w:val="0"/>
      <w:szCs w:val="20"/>
      <w:u w:val="single"/>
      <w:lang w:val="en-GB" w:eastAsia="en-US"/>
    </w:rPr>
  </w:style>
  <w:style w:type="paragraph" w:styleId="Heading3">
    <w:name w:val="heading 3"/>
    <w:basedOn w:val="Normal"/>
    <w:next w:val="Normal"/>
    <w:link w:val="Heading3Char"/>
    <w:qFormat/>
    <w:rsid w:val="00A37F49"/>
    <w:pPr>
      <w:keepNext/>
      <w:widowControl w:val="0"/>
      <w:tabs>
        <w:tab w:val="left" w:pos="600"/>
        <w:tab w:val="left" w:pos="1200"/>
        <w:tab w:val="left" w:pos="2160"/>
        <w:tab w:val="left" w:pos="5160"/>
      </w:tabs>
      <w:spacing w:after="0" w:line="192" w:lineRule="auto"/>
      <w:jc w:val="both"/>
      <w:outlineLvl w:val="2"/>
    </w:pPr>
    <w:rPr>
      <w:rFonts w:ascii="Times New Roman" w:eastAsia="Times New Roman" w:hAnsi="Times New Roman" w:cs="Times New Roman"/>
      <w:b/>
      <w:snapToGrid w:val="0"/>
      <w:szCs w:val="20"/>
      <w:lang w:val="en-GB" w:eastAsia="en-US"/>
    </w:rPr>
  </w:style>
  <w:style w:type="paragraph" w:styleId="Heading4">
    <w:name w:val="heading 4"/>
    <w:basedOn w:val="Normal"/>
    <w:next w:val="Normal"/>
    <w:link w:val="Heading4Char"/>
    <w:qFormat/>
    <w:rsid w:val="00A37F49"/>
    <w:pPr>
      <w:keepNext/>
      <w:tabs>
        <w:tab w:val="left" w:pos="600"/>
        <w:tab w:val="left" w:pos="1080"/>
        <w:tab w:val="left" w:pos="3720"/>
        <w:tab w:val="left" w:pos="7320"/>
      </w:tabs>
      <w:spacing w:after="0" w:line="220" w:lineRule="exact"/>
      <w:outlineLvl w:val="3"/>
    </w:pPr>
    <w:rPr>
      <w:rFonts w:ascii="Times New Roman" w:eastAsia="Times New Roman" w:hAnsi="Times New Roman" w:cs="Times New Roman"/>
      <w:b/>
      <w:szCs w:val="20"/>
      <w:lang w:val="en-GB" w:eastAsia="en-US"/>
    </w:rPr>
  </w:style>
  <w:style w:type="paragraph" w:styleId="Heading5">
    <w:name w:val="heading 5"/>
    <w:basedOn w:val="Normal"/>
    <w:next w:val="Normal"/>
    <w:link w:val="Heading5Char"/>
    <w:qFormat/>
    <w:rsid w:val="00A37F49"/>
    <w:pPr>
      <w:keepNext/>
      <w:spacing w:after="0" w:line="220" w:lineRule="exact"/>
      <w:ind w:left="540"/>
      <w:jc w:val="both"/>
      <w:outlineLvl w:val="4"/>
    </w:pPr>
    <w:rPr>
      <w:rFonts w:ascii="Times New Roman" w:eastAsia="Times New Roman" w:hAnsi="Times New Roman" w:cs="Times New Roman"/>
      <w:b/>
      <w:szCs w:val="20"/>
      <w:lang w:val="en-GB" w:eastAsia="en-US"/>
    </w:rPr>
  </w:style>
  <w:style w:type="paragraph" w:styleId="Heading6">
    <w:name w:val="heading 6"/>
    <w:basedOn w:val="Normal"/>
    <w:next w:val="Normal"/>
    <w:link w:val="Heading6Char"/>
    <w:qFormat/>
    <w:rsid w:val="00A37F49"/>
    <w:pPr>
      <w:keepNext/>
      <w:tabs>
        <w:tab w:val="left" w:pos="600"/>
        <w:tab w:val="left" w:pos="960"/>
        <w:tab w:val="left" w:pos="1440"/>
        <w:tab w:val="left" w:pos="1920"/>
        <w:tab w:val="left" w:pos="2400"/>
        <w:tab w:val="left" w:pos="2760"/>
        <w:tab w:val="left" w:pos="3240"/>
        <w:tab w:val="left" w:pos="3720"/>
        <w:tab w:val="left" w:pos="4320"/>
        <w:tab w:val="left" w:pos="5160"/>
        <w:tab w:val="left" w:pos="5400"/>
        <w:tab w:val="left" w:pos="5520"/>
        <w:tab w:val="left" w:pos="6480"/>
        <w:tab w:val="left" w:pos="6600"/>
        <w:tab w:val="left" w:pos="6960"/>
        <w:tab w:val="left" w:pos="7800"/>
        <w:tab w:val="left" w:pos="8760"/>
      </w:tabs>
      <w:spacing w:after="0" w:line="220" w:lineRule="exact"/>
      <w:jc w:val="both"/>
      <w:outlineLvl w:val="5"/>
    </w:pPr>
    <w:rPr>
      <w:rFonts w:ascii="Times New Roman" w:eastAsia="Times New Roman" w:hAnsi="Times New Roman" w:cs="Times New Roman"/>
      <w:szCs w:val="20"/>
      <w:u w:val="single"/>
      <w:lang w:val="en-GB" w:eastAsia="en-US"/>
    </w:rPr>
  </w:style>
  <w:style w:type="paragraph" w:styleId="Heading7">
    <w:name w:val="heading 7"/>
    <w:basedOn w:val="Normal"/>
    <w:next w:val="Normal"/>
    <w:link w:val="Heading7Char"/>
    <w:qFormat/>
    <w:rsid w:val="00A37F49"/>
    <w:pPr>
      <w:keepNext/>
      <w:spacing w:after="0" w:line="220" w:lineRule="exact"/>
      <w:outlineLvl w:val="6"/>
    </w:pPr>
    <w:rPr>
      <w:rFonts w:ascii="Times New Roman" w:eastAsia="Times New Roman" w:hAnsi="Times New Roman" w:cs="Times New Roman"/>
      <w:szCs w:val="20"/>
      <w:u w:val="single"/>
      <w:lang w:val="en-GB" w:eastAsia="en-US"/>
    </w:rPr>
  </w:style>
  <w:style w:type="paragraph" w:styleId="Heading8">
    <w:name w:val="heading 8"/>
    <w:basedOn w:val="Normal"/>
    <w:next w:val="Normal"/>
    <w:link w:val="Heading8Char"/>
    <w:qFormat/>
    <w:rsid w:val="00A37F49"/>
    <w:pPr>
      <w:keepNext/>
      <w:spacing w:after="0" w:line="220" w:lineRule="exact"/>
      <w:outlineLvl w:val="7"/>
    </w:pPr>
    <w:rPr>
      <w:rFonts w:ascii="Times New Roman" w:eastAsia="Times New Roman" w:hAnsi="Times New Roman" w:cs="Times New Roman"/>
      <w:b/>
      <w:sz w:val="21"/>
      <w:szCs w:val="20"/>
      <w:lang w:val="en-GB" w:eastAsia="en-US"/>
    </w:rPr>
  </w:style>
  <w:style w:type="paragraph" w:styleId="Heading9">
    <w:name w:val="heading 9"/>
    <w:basedOn w:val="Normal"/>
    <w:next w:val="Normal"/>
    <w:link w:val="Heading9Char"/>
    <w:qFormat/>
    <w:rsid w:val="00A37F49"/>
    <w:pPr>
      <w:keepNext/>
      <w:spacing w:after="0" w:line="220" w:lineRule="exact"/>
      <w:jc w:val="right"/>
      <w:outlineLvl w:val="8"/>
    </w:pPr>
    <w:rPr>
      <w:rFonts w:ascii="Times New Roman" w:eastAsia="Times New Roman" w:hAnsi="Times New Roman" w:cs="Times New Roman"/>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F49"/>
    <w:rPr>
      <w:rFonts w:ascii="Times New Roman" w:eastAsia="Times New Roman" w:hAnsi="Times New Roman" w:cs="Times New Roman"/>
      <w:b/>
      <w:snapToGrid w:val="0"/>
      <w:szCs w:val="20"/>
      <w:lang w:val="en-GB" w:eastAsia="en-US"/>
    </w:rPr>
  </w:style>
  <w:style w:type="character" w:customStyle="1" w:styleId="Heading2Char">
    <w:name w:val="Heading 2 Char"/>
    <w:basedOn w:val="DefaultParagraphFont"/>
    <w:link w:val="Heading2"/>
    <w:rsid w:val="00A37F49"/>
    <w:rPr>
      <w:rFonts w:ascii="Times New Roman" w:eastAsia="Times New Roman" w:hAnsi="Times New Roman" w:cs="Times New Roman"/>
      <w:snapToGrid w:val="0"/>
      <w:szCs w:val="20"/>
      <w:u w:val="single"/>
      <w:lang w:val="en-GB" w:eastAsia="en-US"/>
    </w:rPr>
  </w:style>
  <w:style w:type="character" w:customStyle="1" w:styleId="Heading3Char">
    <w:name w:val="Heading 3 Char"/>
    <w:basedOn w:val="DefaultParagraphFont"/>
    <w:link w:val="Heading3"/>
    <w:rsid w:val="00A37F49"/>
    <w:rPr>
      <w:rFonts w:ascii="Times New Roman" w:eastAsia="Times New Roman" w:hAnsi="Times New Roman" w:cs="Times New Roman"/>
      <w:b/>
      <w:snapToGrid w:val="0"/>
      <w:szCs w:val="20"/>
      <w:lang w:val="en-GB" w:eastAsia="en-US"/>
    </w:rPr>
  </w:style>
  <w:style w:type="character" w:customStyle="1" w:styleId="Heading4Char">
    <w:name w:val="Heading 4 Char"/>
    <w:basedOn w:val="DefaultParagraphFont"/>
    <w:link w:val="Heading4"/>
    <w:rsid w:val="00A37F49"/>
    <w:rPr>
      <w:rFonts w:ascii="Times New Roman" w:eastAsia="Times New Roman" w:hAnsi="Times New Roman" w:cs="Times New Roman"/>
      <w:b/>
      <w:szCs w:val="20"/>
      <w:lang w:val="en-GB" w:eastAsia="en-US"/>
    </w:rPr>
  </w:style>
  <w:style w:type="character" w:customStyle="1" w:styleId="Heading5Char">
    <w:name w:val="Heading 5 Char"/>
    <w:basedOn w:val="DefaultParagraphFont"/>
    <w:link w:val="Heading5"/>
    <w:rsid w:val="00A37F49"/>
    <w:rPr>
      <w:rFonts w:ascii="Times New Roman" w:eastAsia="Times New Roman" w:hAnsi="Times New Roman" w:cs="Times New Roman"/>
      <w:b/>
      <w:szCs w:val="20"/>
      <w:lang w:val="en-GB" w:eastAsia="en-US"/>
    </w:rPr>
  </w:style>
  <w:style w:type="character" w:customStyle="1" w:styleId="Heading6Char">
    <w:name w:val="Heading 6 Char"/>
    <w:basedOn w:val="DefaultParagraphFont"/>
    <w:link w:val="Heading6"/>
    <w:rsid w:val="00A37F49"/>
    <w:rPr>
      <w:rFonts w:ascii="Times New Roman" w:eastAsia="Times New Roman" w:hAnsi="Times New Roman" w:cs="Times New Roman"/>
      <w:szCs w:val="20"/>
      <w:u w:val="single"/>
      <w:lang w:val="en-GB" w:eastAsia="en-US"/>
    </w:rPr>
  </w:style>
  <w:style w:type="character" w:customStyle="1" w:styleId="Heading7Char">
    <w:name w:val="Heading 7 Char"/>
    <w:basedOn w:val="DefaultParagraphFont"/>
    <w:link w:val="Heading7"/>
    <w:rsid w:val="00A37F49"/>
    <w:rPr>
      <w:rFonts w:ascii="Times New Roman" w:eastAsia="Times New Roman" w:hAnsi="Times New Roman" w:cs="Times New Roman"/>
      <w:szCs w:val="20"/>
      <w:u w:val="single"/>
      <w:lang w:val="en-GB" w:eastAsia="en-US"/>
    </w:rPr>
  </w:style>
  <w:style w:type="character" w:customStyle="1" w:styleId="Heading8Char">
    <w:name w:val="Heading 8 Char"/>
    <w:basedOn w:val="DefaultParagraphFont"/>
    <w:link w:val="Heading8"/>
    <w:rsid w:val="00A37F49"/>
    <w:rPr>
      <w:rFonts w:ascii="Times New Roman" w:eastAsia="Times New Roman" w:hAnsi="Times New Roman" w:cs="Times New Roman"/>
      <w:b/>
      <w:sz w:val="21"/>
      <w:szCs w:val="20"/>
      <w:lang w:val="en-GB" w:eastAsia="en-US"/>
    </w:rPr>
  </w:style>
  <w:style w:type="character" w:customStyle="1" w:styleId="Heading9Char">
    <w:name w:val="Heading 9 Char"/>
    <w:basedOn w:val="DefaultParagraphFont"/>
    <w:link w:val="Heading9"/>
    <w:rsid w:val="00A37F49"/>
    <w:rPr>
      <w:rFonts w:ascii="Times New Roman" w:eastAsia="Times New Roman" w:hAnsi="Times New Roman" w:cs="Times New Roman"/>
      <w:szCs w:val="20"/>
      <w:u w:val="single"/>
      <w:lang w:val="en-GB" w:eastAsia="en-US"/>
    </w:rPr>
  </w:style>
  <w:style w:type="paragraph" w:styleId="Header">
    <w:name w:val="header"/>
    <w:basedOn w:val="Normal"/>
    <w:link w:val="HeaderChar"/>
    <w:rsid w:val="00A37F49"/>
    <w:pPr>
      <w:widowControl w:val="0"/>
      <w:tabs>
        <w:tab w:val="center" w:pos="4153"/>
        <w:tab w:val="right" w:pos="8306"/>
      </w:tabs>
      <w:spacing w:after="0" w:line="240" w:lineRule="auto"/>
    </w:pPr>
    <w:rPr>
      <w:rFonts w:ascii="Times New Roman" w:eastAsia="Times New Roman" w:hAnsi="Times New Roman" w:cs="Times New Roman"/>
      <w:snapToGrid w:val="0"/>
      <w:szCs w:val="20"/>
      <w:lang w:val="en-US" w:eastAsia="en-US"/>
    </w:rPr>
  </w:style>
  <w:style w:type="character" w:customStyle="1" w:styleId="HeaderChar">
    <w:name w:val="Header Char"/>
    <w:basedOn w:val="DefaultParagraphFont"/>
    <w:link w:val="Header"/>
    <w:rsid w:val="00A37F49"/>
    <w:rPr>
      <w:rFonts w:ascii="Times New Roman" w:eastAsia="Times New Roman" w:hAnsi="Times New Roman" w:cs="Times New Roman"/>
      <w:snapToGrid w:val="0"/>
      <w:szCs w:val="20"/>
      <w:lang w:val="en-US" w:eastAsia="en-US"/>
    </w:rPr>
  </w:style>
  <w:style w:type="paragraph" w:styleId="Footer">
    <w:name w:val="footer"/>
    <w:basedOn w:val="Normal"/>
    <w:link w:val="FooterChar"/>
    <w:uiPriority w:val="99"/>
    <w:rsid w:val="00A37F49"/>
    <w:pPr>
      <w:widowControl w:val="0"/>
      <w:tabs>
        <w:tab w:val="center" w:pos="4153"/>
        <w:tab w:val="right" w:pos="8306"/>
      </w:tabs>
      <w:spacing w:after="0" w:line="240" w:lineRule="auto"/>
    </w:pPr>
    <w:rPr>
      <w:rFonts w:ascii="Times New Roman" w:eastAsia="Times New Roman" w:hAnsi="Times New Roman" w:cs="Times New Roman"/>
      <w:snapToGrid w:val="0"/>
      <w:szCs w:val="20"/>
      <w:lang w:val="x-none" w:eastAsia="en-US"/>
    </w:rPr>
  </w:style>
  <w:style w:type="character" w:customStyle="1" w:styleId="FooterChar">
    <w:name w:val="Footer Char"/>
    <w:basedOn w:val="DefaultParagraphFont"/>
    <w:link w:val="Footer"/>
    <w:uiPriority w:val="99"/>
    <w:rsid w:val="00A37F49"/>
    <w:rPr>
      <w:rFonts w:ascii="Times New Roman" w:eastAsia="Times New Roman" w:hAnsi="Times New Roman" w:cs="Times New Roman"/>
      <w:snapToGrid w:val="0"/>
      <w:szCs w:val="20"/>
      <w:lang w:val="x-none" w:eastAsia="en-US"/>
    </w:rPr>
  </w:style>
  <w:style w:type="paragraph" w:styleId="BodyText">
    <w:name w:val="Body Text"/>
    <w:basedOn w:val="Normal"/>
    <w:link w:val="BodyTextChar"/>
    <w:rsid w:val="00A37F49"/>
    <w:pPr>
      <w:widowControl w:val="0"/>
      <w:tabs>
        <w:tab w:val="left" w:pos="600"/>
        <w:tab w:val="left" w:pos="1440"/>
        <w:tab w:val="left" w:pos="2400"/>
        <w:tab w:val="left" w:pos="3600"/>
        <w:tab w:val="left" w:pos="4680"/>
        <w:tab w:val="left" w:pos="4920"/>
        <w:tab w:val="left" w:pos="6120"/>
        <w:tab w:val="left" w:pos="7320"/>
        <w:tab w:val="left" w:pos="7440"/>
        <w:tab w:val="left" w:pos="8520"/>
        <w:tab w:val="left" w:pos="8760"/>
      </w:tabs>
      <w:spacing w:after="0" w:line="192" w:lineRule="auto"/>
      <w:jc w:val="both"/>
    </w:pPr>
    <w:rPr>
      <w:rFonts w:ascii="Times New Roman" w:eastAsia="Times New Roman" w:hAnsi="Times New Roman" w:cs="Times New Roman"/>
      <w:snapToGrid w:val="0"/>
      <w:szCs w:val="20"/>
      <w:lang w:val="en-GB" w:eastAsia="en-US"/>
    </w:rPr>
  </w:style>
  <w:style w:type="character" w:customStyle="1" w:styleId="BodyTextChar">
    <w:name w:val="Body Text Char"/>
    <w:basedOn w:val="DefaultParagraphFont"/>
    <w:link w:val="BodyText"/>
    <w:rsid w:val="00A37F49"/>
    <w:rPr>
      <w:rFonts w:ascii="Times New Roman" w:eastAsia="Times New Roman" w:hAnsi="Times New Roman" w:cs="Times New Roman"/>
      <w:snapToGrid w:val="0"/>
      <w:szCs w:val="20"/>
      <w:lang w:val="en-GB" w:eastAsia="en-US"/>
    </w:rPr>
  </w:style>
  <w:style w:type="paragraph" w:styleId="BodyTextIndent">
    <w:name w:val="Body Text Indent"/>
    <w:basedOn w:val="Normal"/>
    <w:link w:val="BodyTextIndentChar"/>
    <w:rsid w:val="00A37F49"/>
    <w:pPr>
      <w:widowControl w:val="0"/>
      <w:tabs>
        <w:tab w:val="left" w:pos="900"/>
      </w:tabs>
      <w:spacing w:after="0" w:line="192" w:lineRule="auto"/>
      <w:ind w:left="900" w:hanging="360"/>
      <w:jc w:val="both"/>
    </w:pPr>
    <w:rPr>
      <w:rFonts w:ascii="Times New Roman" w:eastAsia="Times New Roman" w:hAnsi="Times New Roman" w:cs="Times New Roman"/>
      <w:snapToGrid w:val="0"/>
      <w:szCs w:val="20"/>
      <w:lang w:val="en-GB" w:eastAsia="en-US"/>
    </w:rPr>
  </w:style>
  <w:style w:type="character" w:customStyle="1" w:styleId="BodyTextIndentChar">
    <w:name w:val="Body Text Indent Char"/>
    <w:basedOn w:val="DefaultParagraphFont"/>
    <w:link w:val="BodyTextIndent"/>
    <w:rsid w:val="00A37F49"/>
    <w:rPr>
      <w:rFonts w:ascii="Times New Roman" w:eastAsia="Times New Roman" w:hAnsi="Times New Roman" w:cs="Times New Roman"/>
      <w:snapToGrid w:val="0"/>
      <w:szCs w:val="20"/>
      <w:lang w:val="en-GB" w:eastAsia="en-US"/>
    </w:rPr>
  </w:style>
  <w:style w:type="paragraph" w:styleId="BodyTextIndent2">
    <w:name w:val="Body Text Indent 2"/>
    <w:basedOn w:val="Normal"/>
    <w:link w:val="BodyTextIndent2Char"/>
    <w:rsid w:val="00A37F49"/>
    <w:pPr>
      <w:spacing w:after="0" w:line="220" w:lineRule="exact"/>
      <w:ind w:left="540"/>
      <w:jc w:val="both"/>
    </w:pPr>
    <w:rPr>
      <w:rFonts w:ascii="Times New Roman" w:eastAsia="Times New Roman" w:hAnsi="Times New Roman" w:cs="Times New Roman"/>
      <w:szCs w:val="20"/>
      <w:lang w:val="en-GB" w:eastAsia="en-US"/>
    </w:rPr>
  </w:style>
  <w:style w:type="character" w:customStyle="1" w:styleId="BodyTextIndent2Char">
    <w:name w:val="Body Text Indent 2 Char"/>
    <w:basedOn w:val="DefaultParagraphFont"/>
    <w:link w:val="BodyTextIndent2"/>
    <w:rsid w:val="00A37F49"/>
    <w:rPr>
      <w:rFonts w:ascii="Times New Roman" w:eastAsia="Times New Roman" w:hAnsi="Times New Roman" w:cs="Times New Roman"/>
      <w:szCs w:val="20"/>
      <w:lang w:val="en-GB" w:eastAsia="en-US"/>
    </w:rPr>
  </w:style>
  <w:style w:type="paragraph" w:styleId="BodyTextIndent3">
    <w:name w:val="Body Text Indent 3"/>
    <w:basedOn w:val="Normal"/>
    <w:link w:val="BodyTextIndent3Char"/>
    <w:rsid w:val="00A37F49"/>
    <w:pPr>
      <w:spacing w:after="0" w:line="220" w:lineRule="exact"/>
      <w:ind w:left="1080"/>
      <w:jc w:val="both"/>
    </w:pPr>
    <w:rPr>
      <w:rFonts w:ascii="Times New Roman" w:eastAsia="Times New Roman" w:hAnsi="Times New Roman" w:cs="Times New Roman"/>
      <w:szCs w:val="20"/>
      <w:lang w:val="en-GB" w:eastAsia="en-US"/>
    </w:rPr>
  </w:style>
  <w:style w:type="character" w:customStyle="1" w:styleId="BodyTextIndent3Char">
    <w:name w:val="Body Text Indent 3 Char"/>
    <w:basedOn w:val="DefaultParagraphFont"/>
    <w:link w:val="BodyTextIndent3"/>
    <w:rsid w:val="00A37F49"/>
    <w:rPr>
      <w:rFonts w:ascii="Times New Roman" w:eastAsia="Times New Roman" w:hAnsi="Times New Roman" w:cs="Times New Roman"/>
      <w:szCs w:val="20"/>
      <w:lang w:val="en-GB" w:eastAsia="en-US"/>
    </w:rPr>
  </w:style>
  <w:style w:type="paragraph" w:styleId="DocumentMap">
    <w:name w:val="Document Map"/>
    <w:basedOn w:val="Normal"/>
    <w:link w:val="DocumentMapChar"/>
    <w:semiHidden/>
    <w:rsid w:val="00A37F49"/>
    <w:pPr>
      <w:shd w:val="clear" w:color="auto" w:fill="000080"/>
      <w:spacing w:after="0" w:line="240" w:lineRule="auto"/>
    </w:pPr>
    <w:rPr>
      <w:rFonts w:ascii="Tahoma" w:eastAsia="Times New Roman" w:hAnsi="Tahoma" w:cs="Times New Roman"/>
      <w:szCs w:val="20"/>
      <w:lang w:val="en-US" w:eastAsia="en-US"/>
    </w:rPr>
  </w:style>
  <w:style w:type="character" w:customStyle="1" w:styleId="DocumentMapChar">
    <w:name w:val="Document Map Char"/>
    <w:basedOn w:val="DefaultParagraphFont"/>
    <w:link w:val="DocumentMap"/>
    <w:semiHidden/>
    <w:rsid w:val="00A37F49"/>
    <w:rPr>
      <w:rFonts w:ascii="Tahoma" w:eastAsia="Times New Roman" w:hAnsi="Tahoma" w:cs="Times New Roman"/>
      <w:szCs w:val="20"/>
      <w:shd w:val="clear" w:color="auto" w:fill="000080"/>
      <w:lang w:val="en-US" w:eastAsia="en-US"/>
    </w:rPr>
  </w:style>
  <w:style w:type="character" w:styleId="PageNumber">
    <w:name w:val="page number"/>
    <w:basedOn w:val="DefaultParagraphFont"/>
    <w:rsid w:val="00A37F49"/>
  </w:style>
  <w:style w:type="character" w:styleId="FootnoteReference">
    <w:name w:val="footnote reference"/>
    <w:semiHidden/>
    <w:rsid w:val="00A37F49"/>
  </w:style>
  <w:style w:type="paragraph" w:styleId="BodyText2">
    <w:name w:val="Body Text 2"/>
    <w:basedOn w:val="Normal"/>
    <w:link w:val="BodyText2Char"/>
    <w:rsid w:val="00A37F49"/>
    <w:pPr>
      <w:spacing w:after="0" w:line="240" w:lineRule="auto"/>
    </w:pPr>
    <w:rPr>
      <w:rFonts w:ascii="Courier New" w:eastAsia="Times New Roman" w:hAnsi="Courier New" w:cs="Times New Roman"/>
      <w:sz w:val="24"/>
      <w:szCs w:val="20"/>
      <w:u w:val="single"/>
      <w:lang w:val="en-US" w:eastAsia="en-US"/>
    </w:rPr>
  </w:style>
  <w:style w:type="character" w:customStyle="1" w:styleId="BodyText2Char">
    <w:name w:val="Body Text 2 Char"/>
    <w:basedOn w:val="DefaultParagraphFont"/>
    <w:link w:val="BodyText2"/>
    <w:rsid w:val="00A37F49"/>
    <w:rPr>
      <w:rFonts w:ascii="Courier New" w:eastAsia="Times New Roman" w:hAnsi="Courier New" w:cs="Times New Roman"/>
      <w:sz w:val="24"/>
      <w:szCs w:val="20"/>
      <w:u w:val="single"/>
      <w:lang w:val="en-US" w:eastAsia="en-US"/>
    </w:rPr>
  </w:style>
  <w:style w:type="paragraph" w:styleId="FootnoteText">
    <w:name w:val="footnote text"/>
    <w:basedOn w:val="Normal"/>
    <w:link w:val="FootnoteTextChar"/>
    <w:semiHidden/>
    <w:rsid w:val="00A37F49"/>
    <w:pPr>
      <w:spacing w:after="0" w:line="240" w:lineRule="auto"/>
    </w:pPr>
    <w:rPr>
      <w:rFonts w:ascii="Times New Roman" w:eastAsia="Times New Roman" w:hAnsi="Times New Roman" w:cs="Times New Roman"/>
      <w:sz w:val="20"/>
      <w:szCs w:val="20"/>
      <w:lang w:val="x-none" w:eastAsia="en-US"/>
    </w:rPr>
  </w:style>
  <w:style w:type="character" w:customStyle="1" w:styleId="FootnoteTextChar">
    <w:name w:val="Footnote Text Char"/>
    <w:basedOn w:val="DefaultParagraphFont"/>
    <w:link w:val="FootnoteText"/>
    <w:semiHidden/>
    <w:rsid w:val="00A37F49"/>
    <w:rPr>
      <w:rFonts w:ascii="Times New Roman" w:eastAsia="Times New Roman" w:hAnsi="Times New Roman" w:cs="Times New Roman"/>
      <w:sz w:val="20"/>
      <w:szCs w:val="20"/>
      <w:lang w:val="x-none" w:eastAsia="en-US"/>
    </w:rPr>
  </w:style>
  <w:style w:type="paragraph" w:styleId="BodyText3">
    <w:name w:val="Body Text 3"/>
    <w:basedOn w:val="Normal"/>
    <w:link w:val="BodyText3Char"/>
    <w:rsid w:val="00A37F49"/>
    <w:pPr>
      <w:spacing w:after="0" w:line="220" w:lineRule="exact"/>
      <w:jc w:val="both"/>
    </w:pPr>
    <w:rPr>
      <w:rFonts w:ascii="Arial" w:eastAsia="Times New Roman" w:hAnsi="Arial" w:cs="Times New Roman"/>
      <w:sz w:val="20"/>
      <w:szCs w:val="20"/>
      <w:lang w:val="en-GB" w:eastAsia="en-US"/>
    </w:rPr>
  </w:style>
  <w:style w:type="character" w:customStyle="1" w:styleId="BodyText3Char">
    <w:name w:val="Body Text 3 Char"/>
    <w:basedOn w:val="DefaultParagraphFont"/>
    <w:link w:val="BodyText3"/>
    <w:rsid w:val="00A37F49"/>
    <w:rPr>
      <w:rFonts w:ascii="Arial" w:eastAsia="Times New Roman" w:hAnsi="Arial" w:cs="Times New Roman"/>
      <w:sz w:val="20"/>
      <w:szCs w:val="20"/>
      <w:lang w:val="en-GB" w:eastAsia="en-US"/>
    </w:rPr>
  </w:style>
  <w:style w:type="paragraph" w:customStyle="1" w:styleId="ParaInd1">
    <w:name w:val="Para Ind 1"/>
    <w:basedOn w:val="Normal"/>
    <w:rsid w:val="00A37F49"/>
    <w:pPr>
      <w:keepLines/>
      <w:spacing w:before="170" w:after="113" w:line="240" w:lineRule="auto"/>
      <w:ind w:left="22" w:right="170"/>
    </w:pPr>
    <w:rPr>
      <w:rFonts w:ascii="CG Omega" w:eastAsia="Times New Roman" w:hAnsi="CG Omega" w:cs="Times New Roman"/>
      <w:sz w:val="18"/>
      <w:szCs w:val="20"/>
      <w:lang w:val="en-AU" w:eastAsia="en-US"/>
    </w:rPr>
  </w:style>
  <w:style w:type="paragraph" w:styleId="BlockText">
    <w:name w:val="Block Text"/>
    <w:basedOn w:val="Normal"/>
    <w:rsid w:val="00A37F49"/>
    <w:pPr>
      <w:spacing w:after="0" w:line="220" w:lineRule="exact"/>
      <w:ind w:left="720" w:right="-2"/>
      <w:jc w:val="both"/>
    </w:pPr>
    <w:rPr>
      <w:rFonts w:ascii="Arial" w:eastAsia="Times New Roman" w:hAnsi="Arial" w:cs="Times New Roman"/>
      <w:sz w:val="20"/>
      <w:szCs w:val="20"/>
      <w:lang w:val="en-GB" w:eastAsia="en-US"/>
    </w:rPr>
  </w:style>
  <w:style w:type="paragraph" w:styleId="NormalWeb">
    <w:name w:val="Normal (Web)"/>
    <w:basedOn w:val="Normal"/>
    <w:rsid w:val="00A37F49"/>
    <w:pPr>
      <w:spacing w:before="100" w:beforeAutospacing="1" w:after="100" w:afterAutospacing="1" w:line="240" w:lineRule="auto"/>
    </w:pPr>
    <w:rPr>
      <w:rFonts w:ascii="Arial Unicode MS" w:eastAsia="Arial Unicode MS" w:hAnsi="Arial Unicode MS" w:cs="Arial Unicode MS"/>
      <w:color w:val="000000"/>
      <w:sz w:val="16"/>
      <w:szCs w:val="16"/>
      <w:lang w:val="en-US" w:eastAsia="en-US"/>
    </w:rPr>
  </w:style>
  <w:style w:type="paragraph" w:styleId="Date">
    <w:name w:val="Date"/>
    <w:basedOn w:val="Normal"/>
    <w:next w:val="Normal"/>
    <w:link w:val="DateChar"/>
    <w:rsid w:val="00A37F49"/>
    <w:pPr>
      <w:spacing w:after="0" w:line="240" w:lineRule="auto"/>
    </w:pPr>
    <w:rPr>
      <w:rFonts w:ascii="Times New Roman" w:eastAsia="Times New Roman" w:hAnsi="Times New Roman" w:cs="Times New Roman"/>
      <w:szCs w:val="20"/>
      <w:lang w:val="en-US" w:eastAsia="en-US"/>
    </w:rPr>
  </w:style>
  <w:style w:type="character" w:customStyle="1" w:styleId="DateChar">
    <w:name w:val="Date Char"/>
    <w:basedOn w:val="DefaultParagraphFont"/>
    <w:link w:val="Date"/>
    <w:rsid w:val="00A37F49"/>
    <w:rPr>
      <w:rFonts w:ascii="Times New Roman" w:eastAsia="Times New Roman" w:hAnsi="Times New Roman" w:cs="Times New Roman"/>
      <w:szCs w:val="20"/>
      <w:lang w:val="en-US" w:eastAsia="en-US"/>
    </w:rPr>
  </w:style>
  <w:style w:type="paragraph" w:customStyle="1" w:styleId="Default">
    <w:name w:val="Default"/>
    <w:rsid w:val="00A37F49"/>
    <w:pPr>
      <w:autoSpaceDE w:val="0"/>
      <w:autoSpaceDN w:val="0"/>
      <w:adjustRightInd w:val="0"/>
      <w:spacing w:after="0" w:line="240" w:lineRule="auto"/>
    </w:pPr>
    <w:rPr>
      <w:rFonts w:ascii="Arial" w:eastAsia="SimSun" w:hAnsi="Arial" w:cs="Arial"/>
      <w:color w:val="000000"/>
      <w:sz w:val="24"/>
      <w:szCs w:val="24"/>
      <w:lang w:val="en-GB"/>
    </w:rPr>
  </w:style>
  <w:style w:type="paragraph" w:styleId="BalloonText">
    <w:name w:val="Balloon Text"/>
    <w:basedOn w:val="Normal"/>
    <w:link w:val="BalloonTextChar"/>
    <w:semiHidden/>
    <w:rsid w:val="00A37F49"/>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semiHidden/>
    <w:rsid w:val="00A37F49"/>
    <w:rPr>
      <w:rFonts w:ascii="Tahoma" w:eastAsia="Times New Roman" w:hAnsi="Tahoma" w:cs="Tahoma"/>
      <w:sz w:val="16"/>
      <w:szCs w:val="16"/>
      <w:lang w:val="en-US" w:eastAsia="en-US"/>
    </w:rPr>
  </w:style>
  <w:style w:type="table" w:styleId="TableGrid">
    <w:name w:val="Table Grid"/>
    <w:basedOn w:val="TableNormal"/>
    <w:rsid w:val="00A37F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F49"/>
    <w:pPr>
      <w:spacing w:after="0" w:line="240" w:lineRule="auto"/>
      <w:ind w:left="720"/>
    </w:pPr>
    <w:rPr>
      <w:rFonts w:ascii="Times New Roman" w:eastAsia="Times New Roman" w:hAnsi="Times New Roman" w:cs="Times New Roman"/>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7F49"/>
    <w:pPr>
      <w:keepNext/>
      <w:widowControl w:val="0"/>
      <w:tabs>
        <w:tab w:val="center" w:pos="4849"/>
        <w:tab w:val="left" w:pos="5160"/>
      </w:tabs>
      <w:spacing w:after="0" w:line="192" w:lineRule="auto"/>
      <w:jc w:val="center"/>
      <w:outlineLvl w:val="0"/>
    </w:pPr>
    <w:rPr>
      <w:rFonts w:ascii="Times New Roman" w:eastAsia="Times New Roman" w:hAnsi="Times New Roman" w:cs="Times New Roman"/>
      <w:b/>
      <w:snapToGrid w:val="0"/>
      <w:szCs w:val="20"/>
      <w:lang w:val="en-GB" w:eastAsia="en-US"/>
    </w:rPr>
  </w:style>
  <w:style w:type="paragraph" w:styleId="Heading2">
    <w:name w:val="heading 2"/>
    <w:basedOn w:val="Normal"/>
    <w:next w:val="Normal"/>
    <w:link w:val="Heading2Char"/>
    <w:qFormat/>
    <w:rsid w:val="00A37F49"/>
    <w:pPr>
      <w:keepNext/>
      <w:widowControl w:val="0"/>
      <w:tabs>
        <w:tab w:val="center" w:pos="4849"/>
        <w:tab w:val="left" w:pos="5160"/>
      </w:tabs>
      <w:spacing w:after="0" w:line="192" w:lineRule="auto"/>
      <w:jc w:val="center"/>
      <w:outlineLvl w:val="1"/>
    </w:pPr>
    <w:rPr>
      <w:rFonts w:ascii="Times New Roman" w:eastAsia="Times New Roman" w:hAnsi="Times New Roman" w:cs="Times New Roman"/>
      <w:snapToGrid w:val="0"/>
      <w:szCs w:val="20"/>
      <w:u w:val="single"/>
      <w:lang w:val="en-GB" w:eastAsia="en-US"/>
    </w:rPr>
  </w:style>
  <w:style w:type="paragraph" w:styleId="Heading3">
    <w:name w:val="heading 3"/>
    <w:basedOn w:val="Normal"/>
    <w:next w:val="Normal"/>
    <w:link w:val="Heading3Char"/>
    <w:qFormat/>
    <w:rsid w:val="00A37F49"/>
    <w:pPr>
      <w:keepNext/>
      <w:widowControl w:val="0"/>
      <w:tabs>
        <w:tab w:val="left" w:pos="600"/>
        <w:tab w:val="left" w:pos="1200"/>
        <w:tab w:val="left" w:pos="2160"/>
        <w:tab w:val="left" w:pos="5160"/>
      </w:tabs>
      <w:spacing w:after="0" w:line="192" w:lineRule="auto"/>
      <w:jc w:val="both"/>
      <w:outlineLvl w:val="2"/>
    </w:pPr>
    <w:rPr>
      <w:rFonts w:ascii="Times New Roman" w:eastAsia="Times New Roman" w:hAnsi="Times New Roman" w:cs="Times New Roman"/>
      <w:b/>
      <w:snapToGrid w:val="0"/>
      <w:szCs w:val="20"/>
      <w:lang w:val="en-GB" w:eastAsia="en-US"/>
    </w:rPr>
  </w:style>
  <w:style w:type="paragraph" w:styleId="Heading4">
    <w:name w:val="heading 4"/>
    <w:basedOn w:val="Normal"/>
    <w:next w:val="Normal"/>
    <w:link w:val="Heading4Char"/>
    <w:qFormat/>
    <w:rsid w:val="00A37F49"/>
    <w:pPr>
      <w:keepNext/>
      <w:tabs>
        <w:tab w:val="left" w:pos="600"/>
        <w:tab w:val="left" w:pos="1080"/>
        <w:tab w:val="left" w:pos="3720"/>
        <w:tab w:val="left" w:pos="7320"/>
      </w:tabs>
      <w:spacing w:after="0" w:line="220" w:lineRule="exact"/>
      <w:outlineLvl w:val="3"/>
    </w:pPr>
    <w:rPr>
      <w:rFonts w:ascii="Times New Roman" w:eastAsia="Times New Roman" w:hAnsi="Times New Roman" w:cs="Times New Roman"/>
      <w:b/>
      <w:szCs w:val="20"/>
      <w:lang w:val="en-GB" w:eastAsia="en-US"/>
    </w:rPr>
  </w:style>
  <w:style w:type="paragraph" w:styleId="Heading5">
    <w:name w:val="heading 5"/>
    <w:basedOn w:val="Normal"/>
    <w:next w:val="Normal"/>
    <w:link w:val="Heading5Char"/>
    <w:qFormat/>
    <w:rsid w:val="00A37F49"/>
    <w:pPr>
      <w:keepNext/>
      <w:spacing w:after="0" w:line="220" w:lineRule="exact"/>
      <w:ind w:left="540"/>
      <w:jc w:val="both"/>
      <w:outlineLvl w:val="4"/>
    </w:pPr>
    <w:rPr>
      <w:rFonts w:ascii="Times New Roman" w:eastAsia="Times New Roman" w:hAnsi="Times New Roman" w:cs="Times New Roman"/>
      <w:b/>
      <w:szCs w:val="20"/>
      <w:lang w:val="en-GB" w:eastAsia="en-US"/>
    </w:rPr>
  </w:style>
  <w:style w:type="paragraph" w:styleId="Heading6">
    <w:name w:val="heading 6"/>
    <w:basedOn w:val="Normal"/>
    <w:next w:val="Normal"/>
    <w:link w:val="Heading6Char"/>
    <w:qFormat/>
    <w:rsid w:val="00A37F49"/>
    <w:pPr>
      <w:keepNext/>
      <w:tabs>
        <w:tab w:val="left" w:pos="600"/>
        <w:tab w:val="left" w:pos="960"/>
        <w:tab w:val="left" w:pos="1440"/>
        <w:tab w:val="left" w:pos="1920"/>
        <w:tab w:val="left" w:pos="2400"/>
        <w:tab w:val="left" w:pos="2760"/>
        <w:tab w:val="left" w:pos="3240"/>
        <w:tab w:val="left" w:pos="3720"/>
        <w:tab w:val="left" w:pos="4320"/>
        <w:tab w:val="left" w:pos="5160"/>
        <w:tab w:val="left" w:pos="5400"/>
        <w:tab w:val="left" w:pos="5520"/>
        <w:tab w:val="left" w:pos="6480"/>
        <w:tab w:val="left" w:pos="6600"/>
        <w:tab w:val="left" w:pos="6960"/>
        <w:tab w:val="left" w:pos="7800"/>
        <w:tab w:val="left" w:pos="8760"/>
      </w:tabs>
      <w:spacing w:after="0" w:line="220" w:lineRule="exact"/>
      <w:jc w:val="both"/>
      <w:outlineLvl w:val="5"/>
    </w:pPr>
    <w:rPr>
      <w:rFonts w:ascii="Times New Roman" w:eastAsia="Times New Roman" w:hAnsi="Times New Roman" w:cs="Times New Roman"/>
      <w:szCs w:val="20"/>
      <w:u w:val="single"/>
      <w:lang w:val="en-GB" w:eastAsia="en-US"/>
    </w:rPr>
  </w:style>
  <w:style w:type="paragraph" w:styleId="Heading7">
    <w:name w:val="heading 7"/>
    <w:basedOn w:val="Normal"/>
    <w:next w:val="Normal"/>
    <w:link w:val="Heading7Char"/>
    <w:qFormat/>
    <w:rsid w:val="00A37F49"/>
    <w:pPr>
      <w:keepNext/>
      <w:spacing w:after="0" w:line="220" w:lineRule="exact"/>
      <w:outlineLvl w:val="6"/>
    </w:pPr>
    <w:rPr>
      <w:rFonts w:ascii="Times New Roman" w:eastAsia="Times New Roman" w:hAnsi="Times New Roman" w:cs="Times New Roman"/>
      <w:szCs w:val="20"/>
      <w:u w:val="single"/>
      <w:lang w:val="en-GB" w:eastAsia="en-US"/>
    </w:rPr>
  </w:style>
  <w:style w:type="paragraph" w:styleId="Heading8">
    <w:name w:val="heading 8"/>
    <w:basedOn w:val="Normal"/>
    <w:next w:val="Normal"/>
    <w:link w:val="Heading8Char"/>
    <w:qFormat/>
    <w:rsid w:val="00A37F49"/>
    <w:pPr>
      <w:keepNext/>
      <w:spacing w:after="0" w:line="220" w:lineRule="exact"/>
      <w:outlineLvl w:val="7"/>
    </w:pPr>
    <w:rPr>
      <w:rFonts w:ascii="Times New Roman" w:eastAsia="Times New Roman" w:hAnsi="Times New Roman" w:cs="Times New Roman"/>
      <w:b/>
      <w:sz w:val="21"/>
      <w:szCs w:val="20"/>
      <w:lang w:val="en-GB" w:eastAsia="en-US"/>
    </w:rPr>
  </w:style>
  <w:style w:type="paragraph" w:styleId="Heading9">
    <w:name w:val="heading 9"/>
    <w:basedOn w:val="Normal"/>
    <w:next w:val="Normal"/>
    <w:link w:val="Heading9Char"/>
    <w:qFormat/>
    <w:rsid w:val="00A37F49"/>
    <w:pPr>
      <w:keepNext/>
      <w:spacing w:after="0" w:line="220" w:lineRule="exact"/>
      <w:jc w:val="right"/>
      <w:outlineLvl w:val="8"/>
    </w:pPr>
    <w:rPr>
      <w:rFonts w:ascii="Times New Roman" w:eastAsia="Times New Roman" w:hAnsi="Times New Roman" w:cs="Times New Roman"/>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F49"/>
    <w:rPr>
      <w:rFonts w:ascii="Times New Roman" w:eastAsia="Times New Roman" w:hAnsi="Times New Roman" w:cs="Times New Roman"/>
      <w:b/>
      <w:snapToGrid w:val="0"/>
      <w:szCs w:val="20"/>
      <w:lang w:val="en-GB" w:eastAsia="en-US"/>
    </w:rPr>
  </w:style>
  <w:style w:type="character" w:customStyle="1" w:styleId="Heading2Char">
    <w:name w:val="Heading 2 Char"/>
    <w:basedOn w:val="DefaultParagraphFont"/>
    <w:link w:val="Heading2"/>
    <w:rsid w:val="00A37F49"/>
    <w:rPr>
      <w:rFonts w:ascii="Times New Roman" w:eastAsia="Times New Roman" w:hAnsi="Times New Roman" w:cs="Times New Roman"/>
      <w:snapToGrid w:val="0"/>
      <w:szCs w:val="20"/>
      <w:u w:val="single"/>
      <w:lang w:val="en-GB" w:eastAsia="en-US"/>
    </w:rPr>
  </w:style>
  <w:style w:type="character" w:customStyle="1" w:styleId="Heading3Char">
    <w:name w:val="Heading 3 Char"/>
    <w:basedOn w:val="DefaultParagraphFont"/>
    <w:link w:val="Heading3"/>
    <w:rsid w:val="00A37F49"/>
    <w:rPr>
      <w:rFonts w:ascii="Times New Roman" w:eastAsia="Times New Roman" w:hAnsi="Times New Roman" w:cs="Times New Roman"/>
      <w:b/>
      <w:snapToGrid w:val="0"/>
      <w:szCs w:val="20"/>
      <w:lang w:val="en-GB" w:eastAsia="en-US"/>
    </w:rPr>
  </w:style>
  <w:style w:type="character" w:customStyle="1" w:styleId="Heading4Char">
    <w:name w:val="Heading 4 Char"/>
    <w:basedOn w:val="DefaultParagraphFont"/>
    <w:link w:val="Heading4"/>
    <w:rsid w:val="00A37F49"/>
    <w:rPr>
      <w:rFonts w:ascii="Times New Roman" w:eastAsia="Times New Roman" w:hAnsi="Times New Roman" w:cs="Times New Roman"/>
      <w:b/>
      <w:szCs w:val="20"/>
      <w:lang w:val="en-GB" w:eastAsia="en-US"/>
    </w:rPr>
  </w:style>
  <w:style w:type="character" w:customStyle="1" w:styleId="Heading5Char">
    <w:name w:val="Heading 5 Char"/>
    <w:basedOn w:val="DefaultParagraphFont"/>
    <w:link w:val="Heading5"/>
    <w:rsid w:val="00A37F49"/>
    <w:rPr>
      <w:rFonts w:ascii="Times New Roman" w:eastAsia="Times New Roman" w:hAnsi="Times New Roman" w:cs="Times New Roman"/>
      <w:b/>
      <w:szCs w:val="20"/>
      <w:lang w:val="en-GB" w:eastAsia="en-US"/>
    </w:rPr>
  </w:style>
  <w:style w:type="character" w:customStyle="1" w:styleId="Heading6Char">
    <w:name w:val="Heading 6 Char"/>
    <w:basedOn w:val="DefaultParagraphFont"/>
    <w:link w:val="Heading6"/>
    <w:rsid w:val="00A37F49"/>
    <w:rPr>
      <w:rFonts w:ascii="Times New Roman" w:eastAsia="Times New Roman" w:hAnsi="Times New Roman" w:cs="Times New Roman"/>
      <w:szCs w:val="20"/>
      <w:u w:val="single"/>
      <w:lang w:val="en-GB" w:eastAsia="en-US"/>
    </w:rPr>
  </w:style>
  <w:style w:type="character" w:customStyle="1" w:styleId="Heading7Char">
    <w:name w:val="Heading 7 Char"/>
    <w:basedOn w:val="DefaultParagraphFont"/>
    <w:link w:val="Heading7"/>
    <w:rsid w:val="00A37F49"/>
    <w:rPr>
      <w:rFonts w:ascii="Times New Roman" w:eastAsia="Times New Roman" w:hAnsi="Times New Roman" w:cs="Times New Roman"/>
      <w:szCs w:val="20"/>
      <w:u w:val="single"/>
      <w:lang w:val="en-GB" w:eastAsia="en-US"/>
    </w:rPr>
  </w:style>
  <w:style w:type="character" w:customStyle="1" w:styleId="Heading8Char">
    <w:name w:val="Heading 8 Char"/>
    <w:basedOn w:val="DefaultParagraphFont"/>
    <w:link w:val="Heading8"/>
    <w:rsid w:val="00A37F49"/>
    <w:rPr>
      <w:rFonts w:ascii="Times New Roman" w:eastAsia="Times New Roman" w:hAnsi="Times New Roman" w:cs="Times New Roman"/>
      <w:b/>
      <w:sz w:val="21"/>
      <w:szCs w:val="20"/>
      <w:lang w:val="en-GB" w:eastAsia="en-US"/>
    </w:rPr>
  </w:style>
  <w:style w:type="character" w:customStyle="1" w:styleId="Heading9Char">
    <w:name w:val="Heading 9 Char"/>
    <w:basedOn w:val="DefaultParagraphFont"/>
    <w:link w:val="Heading9"/>
    <w:rsid w:val="00A37F49"/>
    <w:rPr>
      <w:rFonts w:ascii="Times New Roman" w:eastAsia="Times New Roman" w:hAnsi="Times New Roman" w:cs="Times New Roman"/>
      <w:szCs w:val="20"/>
      <w:u w:val="single"/>
      <w:lang w:val="en-GB" w:eastAsia="en-US"/>
    </w:rPr>
  </w:style>
  <w:style w:type="paragraph" w:styleId="Header">
    <w:name w:val="header"/>
    <w:basedOn w:val="Normal"/>
    <w:link w:val="HeaderChar"/>
    <w:rsid w:val="00A37F49"/>
    <w:pPr>
      <w:widowControl w:val="0"/>
      <w:tabs>
        <w:tab w:val="center" w:pos="4153"/>
        <w:tab w:val="right" w:pos="8306"/>
      </w:tabs>
      <w:spacing w:after="0" w:line="240" w:lineRule="auto"/>
    </w:pPr>
    <w:rPr>
      <w:rFonts w:ascii="Times New Roman" w:eastAsia="Times New Roman" w:hAnsi="Times New Roman" w:cs="Times New Roman"/>
      <w:snapToGrid w:val="0"/>
      <w:szCs w:val="20"/>
      <w:lang w:val="en-US" w:eastAsia="en-US"/>
    </w:rPr>
  </w:style>
  <w:style w:type="character" w:customStyle="1" w:styleId="HeaderChar">
    <w:name w:val="Header Char"/>
    <w:basedOn w:val="DefaultParagraphFont"/>
    <w:link w:val="Header"/>
    <w:rsid w:val="00A37F49"/>
    <w:rPr>
      <w:rFonts w:ascii="Times New Roman" w:eastAsia="Times New Roman" w:hAnsi="Times New Roman" w:cs="Times New Roman"/>
      <w:snapToGrid w:val="0"/>
      <w:szCs w:val="20"/>
      <w:lang w:val="en-US" w:eastAsia="en-US"/>
    </w:rPr>
  </w:style>
  <w:style w:type="paragraph" w:styleId="Footer">
    <w:name w:val="footer"/>
    <w:basedOn w:val="Normal"/>
    <w:link w:val="FooterChar"/>
    <w:uiPriority w:val="99"/>
    <w:rsid w:val="00A37F49"/>
    <w:pPr>
      <w:widowControl w:val="0"/>
      <w:tabs>
        <w:tab w:val="center" w:pos="4153"/>
        <w:tab w:val="right" w:pos="8306"/>
      </w:tabs>
      <w:spacing w:after="0" w:line="240" w:lineRule="auto"/>
    </w:pPr>
    <w:rPr>
      <w:rFonts w:ascii="Times New Roman" w:eastAsia="Times New Roman" w:hAnsi="Times New Roman" w:cs="Times New Roman"/>
      <w:snapToGrid w:val="0"/>
      <w:szCs w:val="20"/>
      <w:lang w:val="x-none" w:eastAsia="en-US"/>
    </w:rPr>
  </w:style>
  <w:style w:type="character" w:customStyle="1" w:styleId="FooterChar">
    <w:name w:val="Footer Char"/>
    <w:basedOn w:val="DefaultParagraphFont"/>
    <w:link w:val="Footer"/>
    <w:uiPriority w:val="99"/>
    <w:rsid w:val="00A37F49"/>
    <w:rPr>
      <w:rFonts w:ascii="Times New Roman" w:eastAsia="Times New Roman" w:hAnsi="Times New Roman" w:cs="Times New Roman"/>
      <w:snapToGrid w:val="0"/>
      <w:szCs w:val="20"/>
      <w:lang w:val="x-none" w:eastAsia="en-US"/>
    </w:rPr>
  </w:style>
  <w:style w:type="paragraph" w:styleId="BodyText">
    <w:name w:val="Body Text"/>
    <w:basedOn w:val="Normal"/>
    <w:link w:val="BodyTextChar"/>
    <w:rsid w:val="00A37F49"/>
    <w:pPr>
      <w:widowControl w:val="0"/>
      <w:tabs>
        <w:tab w:val="left" w:pos="600"/>
        <w:tab w:val="left" w:pos="1440"/>
        <w:tab w:val="left" w:pos="2400"/>
        <w:tab w:val="left" w:pos="3600"/>
        <w:tab w:val="left" w:pos="4680"/>
        <w:tab w:val="left" w:pos="4920"/>
        <w:tab w:val="left" w:pos="6120"/>
        <w:tab w:val="left" w:pos="7320"/>
        <w:tab w:val="left" w:pos="7440"/>
        <w:tab w:val="left" w:pos="8520"/>
        <w:tab w:val="left" w:pos="8760"/>
      </w:tabs>
      <w:spacing w:after="0" w:line="192" w:lineRule="auto"/>
      <w:jc w:val="both"/>
    </w:pPr>
    <w:rPr>
      <w:rFonts w:ascii="Times New Roman" w:eastAsia="Times New Roman" w:hAnsi="Times New Roman" w:cs="Times New Roman"/>
      <w:snapToGrid w:val="0"/>
      <w:szCs w:val="20"/>
      <w:lang w:val="en-GB" w:eastAsia="en-US"/>
    </w:rPr>
  </w:style>
  <w:style w:type="character" w:customStyle="1" w:styleId="BodyTextChar">
    <w:name w:val="Body Text Char"/>
    <w:basedOn w:val="DefaultParagraphFont"/>
    <w:link w:val="BodyText"/>
    <w:rsid w:val="00A37F49"/>
    <w:rPr>
      <w:rFonts w:ascii="Times New Roman" w:eastAsia="Times New Roman" w:hAnsi="Times New Roman" w:cs="Times New Roman"/>
      <w:snapToGrid w:val="0"/>
      <w:szCs w:val="20"/>
      <w:lang w:val="en-GB" w:eastAsia="en-US"/>
    </w:rPr>
  </w:style>
  <w:style w:type="paragraph" w:styleId="BodyTextIndent">
    <w:name w:val="Body Text Indent"/>
    <w:basedOn w:val="Normal"/>
    <w:link w:val="BodyTextIndentChar"/>
    <w:rsid w:val="00A37F49"/>
    <w:pPr>
      <w:widowControl w:val="0"/>
      <w:tabs>
        <w:tab w:val="left" w:pos="900"/>
      </w:tabs>
      <w:spacing w:after="0" w:line="192" w:lineRule="auto"/>
      <w:ind w:left="900" w:hanging="360"/>
      <w:jc w:val="both"/>
    </w:pPr>
    <w:rPr>
      <w:rFonts w:ascii="Times New Roman" w:eastAsia="Times New Roman" w:hAnsi="Times New Roman" w:cs="Times New Roman"/>
      <w:snapToGrid w:val="0"/>
      <w:szCs w:val="20"/>
      <w:lang w:val="en-GB" w:eastAsia="en-US"/>
    </w:rPr>
  </w:style>
  <w:style w:type="character" w:customStyle="1" w:styleId="BodyTextIndentChar">
    <w:name w:val="Body Text Indent Char"/>
    <w:basedOn w:val="DefaultParagraphFont"/>
    <w:link w:val="BodyTextIndent"/>
    <w:rsid w:val="00A37F49"/>
    <w:rPr>
      <w:rFonts w:ascii="Times New Roman" w:eastAsia="Times New Roman" w:hAnsi="Times New Roman" w:cs="Times New Roman"/>
      <w:snapToGrid w:val="0"/>
      <w:szCs w:val="20"/>
      <w:lang w:val="en-GB" w:eastAsia="en-US"/>
    </w:rPr>
  </w:style>
  <w:style w:type="paragraph" w:styleId="BodyTextIndent2">
    <w:name w:val="Body Text Indent 2"/>
    <w:basedOn w:val="Normal"/>
    <w:link w:val="BodyTextIndent2Char"/>
    <w:rsid w:val="00A37F49"/>
    <w:pPr>
      <w:spacing w:after="0" w:line="220" w:lineRule="exact"/>
      <w:ind w:left="540"/>
      <w:jc w:val="both"/>
    </w:pPr>
    <w:rPr>
      <w:rFonts w:ascii="Times New Roman" w:eastAsia="Times New Roman" w:hAnsi="Times New Roman" w:cs="Times New Roman"/>
      <w:szCs w:val="20"/>
      <w:lang w:val="en-GB" w:eastAsia="en-US"/>
    </w:rPr>
  </w:style>
  <w:style w:type="character" w:customStyle="1" w:styleId="BodyTextIndent2Char">
    <w:name w:val="Body Text Indent 2 Char"/>
    <w:basedOn w:val="DefaultParagraphFont"/>
    <w:link w:val="BodyTextIndent2"/>
    <w:rsid w:val="00A37F49"/>
    <w:rPr>
      <w:rFonts w:ascii="Times New Roman" w:eastAsia="Times New Roman" w:hAnsi="Times New Roman" w:cs="Times New Roman"/>
      <w:szCs w:val="20"/>
      <w:lang w:val="en-GB" w:eastAsia="en-US"/>
    </w:rPr>
  </w:style>
  <w:style w:type="paragraph" w:styleId="BodyTextIndent3">
    <w:name w:val="Body Text Indent 3"/>
    <w:basedOn w:val="Normal"/>
    <w:link w:val="BodyTextIndent3Char"/>
    <w:rsid w:val="00A37F49"/>
    <w:pPr>
      <w:spacing w:after="0" w:line="220" w:lineRule="exact"/>
      <w:ind w:left="1080"/>
      <w:jc w:val="both"/>
    </w:pPr>
    <w:rPr>
      <w:rFonts w:ascii="Times New Roman" w:eastAsia="Times New Roman" w:hAnsi="Times New Roman" w:cs="Times New Roman"/>
      <w:szCs w:val="20"/>
      <w:lang w:val="en-GB" w:eastAsia="en-US"/>
    </w:rPr>
  </w:style>
  <w:style w:type="character" w:customStyle="1" w:styleId="BodyTextIndent3Char">
    <w:name w:val="Body Text Indent 3 Char"/>
    <w:basedOn w:val="DefaultParagraphFont"/>
    <w:link w:val="BodyTextIndent3"/>
    <w:rsid w:val="00A37F49"/>
    <w:rPr>
      <w:rFonts w:ascii="Times New Roman" w:eastAsia="Times New Roman" w:hAnsi="Times New Roman" w:cs="Times New Roman"/>
      <w:szCs w:val="20"/>
      <w:lang w:val="en-GB" w:eastAsia="en-US"/>
    </w:rPr>
  </w:style>
  <w:style w:type="paragraph" w:styleId="DocumentMap">
    <w:name w:val="Document Map"/>
    <w:basedOn w:val="Normal"/>
    <w:link w:val="DocumentMapChar"/>
    <w:semiHidden/>
    <w:rsid w:val="00A37F49"/>
    <w:pPr>
      <w:shd w:val="clear" w:color="auto" w:fill="000080"/>
      <w:spacing w:after="0" w:line="240" w:lineRule="auto"/>
    </w:pPr>
    <w:rPr>
      <w:rFonts w:ascii="Tahoma" w:eastAsia="Times New Roman" w:hAnsi="Tahoma" w:cs="Times New Roman"/>
      <w:szCs w:val="20"/>
      <w:lang w:val="en-US" w:eastAsia="en-US"/>
    </w:rPr>
  </w:style>
  <w:style w:type="character" w:customStyle="1" w:styleId="DocumentMapChar">
    <w:name w:val="Document Map Char"/>
    <w:basedOn w:val="DefaultParagraphFont"/>
    <w:link w:val="DocumentMap"/>
    <w:semiHidden/>
    <w:rsid w:val="00A37F49"/>
    <w:rPr>
      <w:rFonts w:ascii="Tahoma" w:eastAsia="Times New Roman" w:hAnsi="Tahoma" w:cs="Times New Roman"/>
      <w:szCs w:val="20"/>
      <w:shd w:val="clear" w:color="auto" w:fill="000080"/>
      <w:lang w:val="en-US" w:eastAsia="en-US"/>
    </w:rPr>
  </w:style>
  <w:style w:type="character" w:styleId="PageNumber">
    <w:name w:val="page number"/>
    <w:basedOn w:val="DefaultParagraphFont"/>
    <w:rsid w:val="00A37F49"/>
  </w:style>
  <w:style w:type="character" w:styleId="FootnoteReference">
    <w:name w:val="footnote reference"/>
    <w:semiHidden/>
    <w:rsid w:val="00A37F49"/>
  </w:style>
  <w:style w:type="paragraph" w:styleId="BodyText2">
    <w:name w:val="Body Text 2"/>
    <w:basedOn w:val="Normal"/>
    <w:link w:val="BodyText2Char"/>
    <w:rsid w:val="00A37F49"/>
    <w:pPr>
      <w:spacing w:after="0" w:line="240" w:lineRule="auto"/>
    </w:pPr>
    <w:rPr>
      <w:rFonts w:ascii="Courier New" w:eastAsia="Times New Roman" w:hAnsi="Courier New" w:cs="Times New Roman"/>
      <w:sz w:val="24"/>
      <w:szCs w:val="20"/>
      <w:u w:val="single"/>
      <w:lang w:val="en-US" w:eastAsia="en-US"/>
    </w:rPr>
  </w:style>
  <w:style w:type="character" w:customStyle="1" w:styleId="BodyText2Char">
    <w:name w:val="Body Text 2 Char"/>
    <w:basedOn w:val="DefaultParagraphFont"/>
    <w:link w:val="BodyText2"/>
    <w:rsid w:val="00A37F49"/>
    <w:rPr>
      <w:rFonts w:ascii="Courier New" w:eastAsia="Times New Roman" w:hAnsi="Courier New" w:cs="Times New Roman"/>
      <w:sz w:val="24"/>
      <w:szCs w:val="20"/>
      <w:u w:val="single"/>
      <w:lang w:val="en-US" w:eastAsia="en-US"/>
    </w:rPr>
  </w:style>
  <w:style w:type="paragraph" w:styleId="FootnoteText">
    <w:name w:val="footnote text"/>
    <w:basedOn w:val="Normal"/>
    <w:link w:val="FootnoteTextChar"/>
    <w:semiHidden/>
    <w:rsid w:val="00A37F49"/>
    <w:pPr>
      <w:spacing w:after="0" w:line="240" w:lineRule="auto"/>
    </w:pPr>
    <w:rPr>
      <w:rFonts w:ascii="Times New Roman" w:eastAsia="Times New Roman" w:hAnsi="Times New Roman" w:cs="Times New Roman"/>
      <w:sz w:val="20"/>
      <w:szCs w:val="20"/>
      <w:lang w:val="x-none" w:eastAsia="en-US"/>
    </w:rPr>
  </w:style>
  <w:style w:type="character" w:customStyle="1" w:styleId="FootnoteTextChar">
    <w:name w:val="Footnote Text Char"/>
    <w:basedOn w:val="DefaultParagraphFont"/>
    <w:link w:val="FootnoteText"/>
    <w:semiHidden/>
    <w:rsid w:val="00A37F49"/>
    <w:rPr>
      <w:rFonts w:ascii="Times New Roman" w:eastAsia="Times New Roman" w:hAnsi="Times New Roman" w:cs="Times New Roman"/>
      <w:sz w:val="20"/>
      <w:szCs w:val="20"/>
      <w:lang w:val="x-none" w:eastAsia="en-US"/>
    </w:rPr>
  </w:style>
  <w:style w:type="paragraph" w:styleId="BodyText3">
    <w:name w:val="Body Text 3"/>
    <w:basedOn w:val="Normal"/>
    <w:link w:val="BodyText3Char"/>
    <w:rsid w:val="00A37F49"/>
    <w:pPr>
      <w:spacing w:after="0" w:line="220" w:lineRule="exact"/>
      <w:jc w:val="both"/>
    </w:pPr>
    <w:rPr>
      <w:rFonts w:ascii="Arial" w:eastAsia="Times New Roman" w:hAnsi="Arial" w:cs="Times New Roman"/>
      <w:sz w:val="20"/>
      <w:szCs w:val="20"/>
      <w:lang w:val="en-GB" w:eastAsia="en-US"/>
    </w:rPr>
  </w:style>
  <w:style w:type="character" w:customStyle="1" w:styleId="BodyText3Char">
    <w:name w:val="Body Text 3 Char"/>
    <w:basedOn w:val="DefaultParagraphFont"/>
    <w:link w:val="BodyText3"/>
    <w:rsid w:val="00A37F49"/>
    <w:rPr>
      <w:rFonts w:ascii="Arial" w:eastAsia="Times New Roman" w:hAnsi="Arial" w:cs="Times New Roman"/>
      <w:sz w:val="20"/>
      <w:szCs w:val="20"/>
      <w:lang w:val="en-GB" w:eastAsia="en-US"/>
    </w:rPr>
  </w:style>
  <w:style w:type="paragraph" w:customStyle="1" w:styleId="ParaInd1">
    <w:name w:val="Para Ind 1"/>
    <w:basedOn w:val="Normal"/>
    <w:rsid w:val="00A37F49"/>
    <w:pPr>
      <w:keepLines/>
      <w:spacing w:before="170" w:after="113" w:line="240" w:lineRule="auto"/>
      <w:ind w:left="22" w:right="170"/>
    </w:pPr>
    <w:rPr>
      <w:rFonts w:ascii="CG Omega" w:eastAsia="Times New Roman" w:hAnsi="CG Omega" w:cs="Times New Roman"/>
      <w:sz w:val="18"/>
      <w:szCs w:val="20"/>
      <w:lang w:val="en-AU" w:eastAsia="en-US"/>
    </w:rPr>
  </w:style>
  <w:style w:type="paragraph" w:styleId="BlockText">
    <w:name w:val="Block Text"/>
    <w:basedOn w:val="Normal"/>
    <w:rsid w:val="00A37F49"/>
    <w:pPr>
      <w:spacing w:after="0" w:line="220" w:lineRule="exact"/>
      <w:ind w:left="720" w:right="-2"/>
      <w:jc w:val="both"/>
    </w:pPr>
    <w:rPr>
      <w:rFonts w:ascii="Arial" w:eastAsia="Times New Roman" w:hAnsi="Arial" w:cs="Times New Roman"/>
      <w:sz w:val="20"/>
      <w:szCs w:val="20"/>
      <w:lang w:val="en-GB" w:eastAsia="en-US"/>
    </w:rPr>
  </w:style>
  <w:style w:type="paragraph" w:styleId="NormalWeb">
    <w:name w:val="Normal (Web)"/>
    <w:basedOn w:val="Normal"/>
    <w:rsid w:val="00A37F49"/>
    <w:pPr>
      <w:spacing w:before="100" w:beforeAutospacing="1" w:after="100" w:afterAutospacing="1" w:line="240" w:lineRule="auto"/>
    </w:pPr>
    <w:rPr>
      <w:rFonts w:ascii="Arial Unicode MS" w:eastAsia="Arial Unicode MS" w:hAnsi="Arial Unicode MS" w:cs="Arial Unicode MS"/>
      <w:color w:val="000000"/>
      <w:sz w:val="16"/>
      <w:szCs w:val="16"/>
      <w:lang w:val="en-US" w:eastAsia="en-US"/>
    </w:rPr>
  </w:style>
  <w:style w:type="paragraph" w:styleId="Date">
    <w:name w:val="Date"/>
    <w:basedOn w:val="Normal"/>
    <w:next w:val="Normal"/>
    <w:link w:val="DateChar"/>
    <w:rsid w:val="00A37F49"/>
    <w:pPr>
      <w:spacing w:after="0" w:line="240" w:lineRule="auto"/>
    </w:pPr>
    <w:rPr>
      <w:rFonts w:ascii="Times New Roman" w:eastAsia="Times New Roman" w:hAnsi="Times New Roman" w:cs="Times New Roman"/>
      <w:szCs w:val="20"/>
      <w:lang w:val="en-US" w:eastAsia="en-US"/>
    </w:rPr>
  </w:style>
  <w:style w:type="character" w:customStyle="1" w:styleId="DateChar">
    <w:name w:val="Date Char"/>
    <w:basedOn w:val="DefaultParagraphFont"/>
    <w:link w:val="Date"/>
    <w:rsid w:val="00A37F49"/>
    <w:rPr>
      <w:rFonts w:ascii="Times New Roman" w:eastAsia="Times New Roman" w:hAnsi="Times New Roman" w:cs="Times New Roman"/>
      <w:szCs w:val="20"/>
      <w:lang w:val="en-US" w:eastAsia="en-US"/>
    </w:rPr>
  </w:style>
  <w:style w:type="paragraph" w:customStyle="1" w:styleId="Default">
    <w:name w:val="Default"/>
    <w:rsid w:val="00A37F49"/>
    <w:pPr>
      <w:autoSpaceDE w:val="0"/>
      <w:autoSpaceDN w:val="0"/>
      <w:adjustRightInd w:val="0"/>
      <w:spacing w:after="0" w:line="240" w:lineRule="auto"/>
    </w:pPr>
    <w:rPr>
      <w:rFonts w:ascii="Arial" w:eastAsia="SimSun" w:hAnsi="Arial" w:cs="Arial"/>
      <w:color w:val="000000"/>
      <w:sz w:val="24"/>
      <w:szCs w:val="24"/>
      <w:lang w:val="en-GB"/>
    </w:rPr>
  </w:style>
  <w:style w:type="paragraph" w:styleId="BalloonText">
    <w:name w:val="Balloon Text"/>
    <w:basedOn w:val="Normal"/>
    <w:link w:val="BalloonTextChar"/>
    <w:semiHidden/>
    <w:rsid w:val="00A37F49"/>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semiHidden/>
    <w:rsid w:val="00A37F49"/>
    <w:rPr>
      <w:rFonts w:ascii="Tahoma" w:eastAsia="Times New Roman" w:hAnsi="Tahoma" w:cs="Tahoma"/>
      <w:sz w:val="16"/>
      <w:szCs w:val="16"/>
      <w:lang w:val="en-US" w:eastAsia="en-US"/>
    </w:rPr>
  </w:style>
  <w:style w:type="table" w:styleId="TableGrid">
    <w:name w:val="Table Grid"/>
    <w:basedOn w:val="TableNormal"/>
    <w:rsid w:val="00A37F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F49"/>
    <w:pPr>
      <w:spacing w:after="0" w:line="240" w:lineRule="auto"/>
      <w:ind w:left="720"/>
    </w:pPr>
    <w:rPr>
      <w:rFonts w:ascii="Times New Roman" w:eastAsia="Times New Roman" w:hAnsi="Times New Roman"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 Chze TOH (ACRA)</dc:creator>
  <cp:lastModifiedBy>Shee Chze TOH (ACRA)</cp:lastModifiedBy>
  <cp:revision>4</cp:revision>
  <dcterms:created xsi:type="dcterms:W3CDTF">2016-04-07T06:08:00Z</dcterms:created>
  <dcterms:modified xsi:type="dcterms:W3CDTF">2016-04-07T06:10:00Z</dcterms:modified>
</cp:coreProperties>
</file>